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0003" w14:textId="77777777" w:rsidR="00202A93" w:rsidRDefault="00202A93">
      <w:pPr>
        <w:rPr>
          <w:rFonts w:ascii="Arial" w:hAnsi="Arial" w:cs="Arial"/>
          <w:sz w:val="24"/>
          <w:szCs w:val="24"/>
        </w:rPr>
      </w:pPr>
    </w:p>
    <w:p w14:paraId="00504A63" w14:textId="77777777" w:rsidR="00BD42E0" w:rsidRDefault="00BD42E0" w:rsidP="00BD42E0">
      <w:pPr>
        <w:pStyle w:val="Default"/>
      </w:pPr>
    </w:p>
    <w:p w14:paraId="23425C88" w14:textId="207C5053" w:rsidR="001639FE" w:rsidRPr="0050205C" w:rsidRDefault="00250804" w:rsidP="00E65925">
      <w:pPr>
        <w:rPr>
          <w:rFonts w:ascii="Times New Roman" w:hAnsi="Times New Roman" w:cs="Times New Roman"/>
          <w:sz w:val="52"/>
          <w:szCs w:val="52"/>
        </w:rPr>
      </w:pPr>
      <w:r w:rsidRPr="0050205C">
        <w:rPr>
          <w:rFonts w:ascii="Times New Roman" w:hAnsi="Times New Roman" w:cs="Times New Roman"/>
          <w:sz w:val="52"/>
          <w:szCs w:val="52"/>
        </w:rPr>
        <w:t>KVA-</w:t>
      </w:r>
      <w:r w:rsidR="00073716">
        <w:rPr>
          <w:rFonts w:ascii="Times New Roman" w:hAnsi="Times New Roman" w:cs="Times New Roman"/>
          <w:sz w:val="52"/>
          <w:szCs w:val="52"/>
        </w:rPr>
        <w:t>KS</w:t>
      </w:r>
      <w:r w:rsidRPr="0050205C">
        <w:rPr>
          <w:rFonts w:ascii="Times New Roman" w:hAnsi="Times New Roman" w:cs="Times New Roman"/>
          <w:sz w:val="52"/>
          <w:szCs w:val="52"/>
        </w:rPr>
        <w:t>-</w:t>
      </w:r>
      <w:r w:rsidR="00B849A6">
        <w:rPr>
          <w:rFonts w:ascii="Times New Roman" w:hAnsi="Times New Roman" w:cs="Times New Roman"/>
          <w:sz w:val="52"/>
          <w:szCs w:val="52"/>
        </w:rPr>
        <w:t>PRO</w:t>
      </w:r>
      <w:r w:rsidR="00F27681" w:rsidRPr="0050205C">
        <w:rPr>
          <w:rFonts w:ascii="Times New Roman" w:hAnsi="Times New Roman" w:cs="Times New Roman"/>
          <w:sz w:val="52"/>
          <w:szCs w:val="52"/>
        </w:rPr>
        <w:t>-</w:t>
      </w:r>
      <w:r w:rsidR="00563F0C" w:rsidRPr="0050205C">
        <w:rPr>
          <w:rFonts w:ascii="Times New Roman" w:hAnsi="Times New Roman" w:cs="Times New Roman"/>
          <w:sz w:val="52"/>
          <w:szCs w:val="52"/>
        </w:rPr>
        <w:t>00</w:t>
      </w:r>
      <w:r w:rsidR="00997F99">
        <w:rPr>
          <w:rFonts w:ascii="Times New Roman" w:hAnsi="Times New Roman" w:cs="Times New Roman"/>
          <w:sz w:val="52"/>
          <w:szCs w:val="52"/>
        </w:rPr>
        <w:t>7</w:t>
      </w:r>
      <w:r w:rsidRPr="0050205C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43E49976" w14:textId="5B15349D" w:rsidR="007958ED" w:rsidRPr="0050205C" w:rsidRDefault="00B849A6" w:rsidP="00E65925">
      <w:pPr>
        <w:rPr>
          <w:rFonts w:ascii="Times New Roman" w:hAnsi="Times New Roman" w:cs="Times New Roman"/>
          <w:sz w:val="52"/>
          <w:szCs w:val="52"/>
        </w:rPr>
      </w:pPr>
      <w:r w:rsidRPr="00B849A6">
        <w:rPr>
          <w:rFonts w:ascii="Times New Roman" w:hAnsi="Times New Roman" w:cs="Times New Roman"/>
          <w:sz w:val="52"/>
          <w:szCs w:val="52"/>
        </w:rPr>
        <w:t xml:space="preserve">Prosedyre for </w:t>
      </w:r>
      <w:r w:rsidR="00EA0639">
        <w:rPr>
          <w:rFonts w:ascii="Times New Roman" w:hAnsi="Times New Roman" w:cs="Times New Roman"/>
          <w:sz w:val="52"/>
          <w:szCs w:val="52"/>
        </w:rPr>
        <w:t>L</w:t>
      </w:r>
      <w:r w:rsidR="00997F99">
        <w:rPr>
          <w:rFonts w:ascii="Times New Roman" w:hAnsi="Times New Roman" w:cs="Times New Roman"/>
          <w:sz w:val="52"/>
          <w:szCs w:val="52"/>
        </w:rPr>
        <w:t>edelsens gjennomgang</w:t>
      </w:r>
    </w:p>
    <w:p w14:paraId="33E013BE" w14:textId="77777777" w:rsidR="00441A88" w:rsidRPr="003277A8" w:rsidRDefault="00441A88" w:rsidP="00E6592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88"/>
      </w:tblGrid>
      <w:tr w:rsidR="00BD42E0" w:rsidRPr="00BD42E0" w14:paraId="02907EE4" w14:textId="77777777" w:rsidTr="00BD42E0">
        <w:trPr>
          <w:trHeight w:val="380"/>
        </w:trPr>
        <w:tc>
          <w:tcPr>
            <w:tcW w:w="4488" w:type="dxa"/>
          </w:tcPr>
          <w:p w14:paraId="36622BA1" w14:textId="63773E39" w:rsidR="00BD42E0" w:rsidRPr="00BD42E0" w:rsidRDefault="009C62A4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BD42E0" w:rsidRPr="00BD42E0">
              <w:rPr>
                <w:rFonts w:ascii="Arial" w:hAnsi="Arial" w:cs="Arial"/>
                <w:color w:val="000000"/>
                <w:sz w:val="24"/>
                <w:szCs w:val="24"/>
              </w:rPr>
              <w:t xml:space="preserve">ato: </w:t>
            </w:r>
          </w:p>
          <w:p w14:paraId="6F307D87" w14:textId="53077011" w:rsidR="00BD42E0" w:rsidRPr="00BD42E0" w:rsidRDefault="00EB5686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F72FD2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72FD2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488" w:type="dxa"/>
          </w:tcPr>
          <w:p w14:paraId="324C8D2B" w14:textId="77777777" w:rsidR="00BD42E0" w:rsidRPr="00BD42E0" w:rsidRDefault="00B55BE7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Dokument ID:</w:t>
            </w:r>
          </w:p>
          <w:p w14:paraId="3DD07E77" w14:textId="4CA34297" w:rsidR="00BD42E0" w:rsidRPr="00BD42E0" w:rsidRDefault="001C4F7E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KVA-</w:t>
            </w:r>
            <w:r w:rsidR="00073716">
              <w:rPr>
                <w:rFonts w:ascii="Arial" w:hAnsi="Arial" w:cs="Arial"/>
                <w:color w:val="000000"/>
                <w:sz w:val="24"/>
                <w:szCs w:val="24"/>
              </w:rPr>
              <w:t>KS-</w:t>
            </w:r>
            <w:r w:rsidR="00B849A6">
              <w:rPr>
                <w:rFonts w:ascii="Arial" w:hAnsi="Arial" w:cs="Arial"/>
                <w:color w:val="000000"/>
                <w:sz w:val="24"/>
                <w:szCs w:val="24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563F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997F9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BD42E0" w:rsidRPr="00BD42E0" w14:paraId="305931BD" w14:textId="77777777" w:rsidTr="00BD42E0">
        <w:trPr>
          <w:trHeight w:val="380"/>
        </w:trPr>
        <w:tc>
          <w:tcPr>
            <w:tcW w:w="4488" w:type="dxa"/>
          </w:tcPr>
          <w:p w14:paraId="7C609444" w14:textId="77777777" w:rsidR="00BD42E0" w:rsidRPr="00BD42E0" w:rsidRDefault="00500ABE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Forfatter</w:t>
            </w:r>
            <w:r w:rsidR="00BD42E0" w:rsidRPr="00BD42E0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2024F1B0" w14:textId="183CBF3F" w:rsidR="00BD42E0" w:rsidRPr="00BD42E0" w:rsidRDefault="0067057C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KS-Leder</w:t>
            </w:r>
          </w:p>
        </w:tc>
        <w:tc>
          <w:tcPr>
            <w:tcW w:w="4488" w:type="dxa"/>
          </w:tcPr>
          <w:p w14:paraId="4458B698" w14:textId="77777777" w:rsidR="00BD42E0" w:rsidRPr="00BD42E0" w:rsidRDefault="00500ABE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Godkjenner</w:t>
            </w:r>
            <w:r w:rsidR="00BD42E0" w:rsidRPr="00BD42E0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1A61ADE7" w14:textId="77777777" w:rsidR="00BD42E0" w:rsidRPr="00BD42E0" w:rsidRDefault="009C62A4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Rektor</w:t>
            </w:r>
          </w:p>
        </w:tc>
      </w:tr>
      <w:tr w:rsidR="00BD42E0" w:rsidRPr="00BD42E0" w14:paraId="47DBBD15" w14:textId="77777777" w:rsidTr="00BD42E0">
        <w:trPr>
          <w:trHeight w:val="581"/>
        </w:trPr>
        <w:tc>
          <w:tcPr>
            <w:tcW w:w="4488" w:type="dxa"/>
          </w:tcPr>
          <w:p w14:paraId="68D5E9B0" w14:textId="77777777" w:rsidR="00BD42E0" w:rsidRPr="00BD42E0" w:rsidRDefault="009C62A4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Versjon</w:t>
            </w:r>
            <w:r w:rsidR="00BD42E0" w:rsidRPr="00BD42E0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7172F075" w14:textId="1BEEAC96" w:rsidR="00BD42E0" w:rsidRPr="00BD42E0" w:rsidRDefault="009C62A4" w:rsidP="00CA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6705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14:paraId="617FAB71" w14:textId="77777777" w:rsidR="00BD42E0" w:rsidRPr="00BD42E0" w:rsidRDefault="00BD42E0" w:rsidP="00BD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2E0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C23CD5">
              <w:rPr>
                <w:rFonts w:ascii="Arial" w:hAnsi="Arial" w:cs="Arial"/>
                <w:color w:val="000000"/>
                <w:sz w:val="24"/>
                <w:szCs w:val="24"/>
              </w:rPr>
              <w:t>yldig</w:t>
            </w:r>
            <w:r w:rsidRPr="00BD42E0">
              <w:rPr>
                <w:rFonts w:ascii="Arial" w:hAnsi="Arial" w:cs="Arial"/>
                <w:color w:val="000000"/>
                <w:sz w:val="24"/>
                <w:szCs w:val="24"/>
              </w:rPr>
              <w:t xml:space="preserve"> f</w:t>
            </w:r>
            <w:r w:rsidR="009C62A4">
              <w:rPr>
                <w:rFonts w:ascii="Arial" w:hAnsi="Arial" w:cs="Arial"/>
                <w:color w:val="000000"/>
                <w:sz w:val="24"/>
                <w:szCs w:val="24"/>
              </w:rPr>
              <w:t>ra</w:t>
            </w:r>
            <w:r w:rsidRPr="00BD42E0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79E10077" w14:textId="12752D79" w:rsidR="00BD42E0" w:rsidRPr="00BD42E0" w:rsidRDefault="0067057C" w:rsidP="00CA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B5686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EF5781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</w:tc>
      </w:tr>
    </w:tbl>
    <w:p w14:paraId="53F19F2D" w14:textId="77777777" w:rsidR="00BD42E0" w:rsidRDefault="00BD42E0" w:rsidP="00BD42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dt>
      <w:sdtPr>
        <w:rPr>
          <w:rFonts w:ascii="Trebuchet MS" w:eastAsiaTheme="minorHAnsi" w:hAnsi="Trebuchet MS" w:cstheme="minorBidi"/>
          <w:color w:val="auto"/>
          <w:sz w:val="20"/>
          <w:szCs w:val="22"/>
          <w:lang w:eastAsia="en-US"/>
        </w:rPr>
        <w:id w:val="6423968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74654D" w14:textId="77777777" w:rsidR="007F3573" w:rsidRDefault="007F3573">
          <w:pPr>
            <w:pStyle w:val="Overskriftforinnholdsfortegnelse"/>
          </w:pPr>
          <w:r>
            <w:t>Innhold</w:t>
          </w:r>
        </w:p>
        <w:p w14:paraId="5B7D23EB" w14:textId="6A35C2A7" w:rsidR="002F6273" w:rsidRPr="002F6273" w:rsidRDefault="007F357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601345" w:history="1">
            <w:r w:rsidR="002F6273" w:rsidRPr="002F6273">
              <w:rPr>
                <w:rStyle w:val="Hyperkobling"/>
                <w:noProof/>
              </w:rPr>
              <w:t>Formål</w:t>
            </w:r>
            <w:r w:rsidR="002F6273" w:rsidRPr="002F6273">
              <w:rPr>
                <w:noProof/>
                <w:webHidden/>
              </w:rPr>
              <w:tab/>
            </w:r>
            <w:r w:rsidR="002F6273" w:rsidRPr="002F6273">
              <w:rPr>
                <w:noProof/>
                <w:webHidden/>
              </w:rPr>
              <w:fldChar w:fldCharType="begin"/>
            </w:r>
            <w:r w:rsidR="002F6273" w:rsidRPr="002F6273">
              <w:rPr>
                <w:noProof/>
                <w:webHidden/>
              </w:rPr>
              <w:instrText xml:space="preserve"> PAGEREF _Toc98601345 \h </w:instrText>
            </w:r>
            <w:r w:rsidR="002F6273" w:rsidRPr="002F6273">
              <w:rPr>
                <w:noProof/>
                <w:webHidden/>
              </w:rPr>
            </w:r>
            <w:r w:rsidR="002F6273" w:rsidRPr="002F6273">
              <w:rPr>
                <w:noProof/>
                <w:webHidden/>
              </w:rPr>
              <w:fldChar w:fldCharType="separate"/>
            </w:r>
            <w:r w:rsidR="002F6273" w:rsidRPr="002F6273">
              <w:rPr>
                <w:noProof/>
                <w:webHidden/>
              </w:rPr>
              <w:t>2</w:t>
            </w:r>
            <w:r w:rsidR="002F6273" w:rsidRPr="002F6273">
              <w:rPr>
                <w:noProof/>
                <w:webHidden/>
              </w:rPr>
              <w:fldChar w:fldCharType="end"/>
            </w:r>
          </w:hyperlink>
        </w:p>
        <w:p w14:paraId="6AD7CBCE" w14:textId="68FCB274" w:rsidR="002F6273" w:rsidRPr="002F6273" w:rsidRDefault="0066426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8601346" w:history="1">
            <w:r w:rsidR="002F6273" w:rsidRPr="002F6273">
              <w:rPr>
                <w:rStyle w:val="Hyperkobling"/>
                <w:noProof/>
              </w:rPr>
              <w:t>Hjemmel</w:t>
            </w:r>
            <w:r w:rsidR="002F6273" w:rsidRPr="002F6273">
              <w:rPr>
                <w:noProof/>
                <w:webHidden/>
              </w:rPr>
              <w:tab/>
            </w:r>
            <w:r w:rsidR="002F6273" w:rsidRPr="002F6273">
              <w:rPr>
                <w:noProof/>
                <w:webHidden/>
              </w:rPr>
              <w:fldChar w:fldCharType="begin"/>
            </w:r>
            <w:r w:rsidR="002F6273" w:rsidRPr="002F6273">
              <w:rPr>
                <w:noProof/>
                <w:webHidden/>
              </w:rPr>
              <w:instrText xml:space="preserve"> PAGEREF _Toc98601346 \h </w:instrText>
            </w:r>
            <w:r w:rsidR="002F6273" w:rsidRPr="002F6273">
              <w:rPr>
                <w:noProof/>
                <w:webHidden/>
              </w:rPr>
            </w:r>
            <w:r w:rsidR="002F6273" w:rsidRPr="002F6273">
              <w:rPr>
                <w:noProof/>
                <w:webHidden/>
              </w:rPr>
              <w:fldChar w:fldCharType="separate"/>
            </w:r>
            <w:r w:rsidR="002F6273" w:rsidRPr="002F6273">
              <w:rPr>
                <w:noProof/>
                <w:webHidden/>
              </w:rPr>
              <w:t>2</w:t>
            </w:r>
            <w:r w:rsidR="002F6273" w:rsidRPr="002F6273">
              <w:rPr>
                <w:noProof/>
                <w:webHidden/>
              </w:rPr>
              <w:fldChar w:fldCharType="end"/>
            </w:r>
          </w:hyperlink>
        </w:p>
        <w:p w14:paraId="73B28B14" w14:textId="06BE8143" w:rsidR="002F6273" w:rsidRPr="002F6273" w:rsidRDefault="0066426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8601347" w:history="1">
            <w:r w:rsidR="002F6273" w:rsidRPr="002F6273">
              <w:rPr>
                <w:rStyle w:val="Hyperkobling"/>
                <w:noProof/>
              </w:rPr>
              <w:t>Målgruppe</w:t>
            </w:r>
            <w:r w:rsidR="002F6273" w:rsidRPr="002F6273">
              <w:rPr>
                <w:noProof/>
                <w:webHidden/>
              </w:rPr>
              <w:tab/>
            </w:r>
            <w:r w:rsidR="002F6273" w:rsidRPr="002F6273">
              <w:rPr>
                <w:noProof/>
                <w:webHidden/>
              </w:rPr>
              <w:fldChar w:fldCharType="begin"/>
            </w:r>
            <w:r w:rsidR="002F6273" w:rsidRPr="002F6273">
              <w:rPr>
                <w:noProof/>
                <w:webHidden/>
              </w:rPr>
              <w:instrText xml:space="preserve"> PAGEREF _Toc98601347 \h </w:instrText>
            </w:r>
            <w:r w:rsidR="002F6273" w:rsidRPr="002F6273">
              <w:rPr>
                <w:noProof/>
                <w:webHidden/>
              </w:rPr>
            </w:r>
            <w:r w:rsidR="002F6273" w:rsidRPr="002F6273">
              <w:rPr>
                <w:noProof/>
                <w:webHidden/>
              </w:rPr>
              <w:fldChar w:fldCharType="separate"/>
            </w:r>
            <w:r w:rsidR="002F6273" w:rsidRPr="002F6273">
              <w:rPr>
                <w:noProof/>
                <w:webHidden/>
              </w:rPr>
              <w:t>2</w:t>
            </w:r>
            <w:r w:rsidR="002F6273" w:rsidRPr="002F6273">
              <w:rPr>
                <w:noProof/>
                <w:webHidden/>
              </w:rPr>
              <w:fldChar w:fldCharType="end"/>
            </w:r>
          </w:hyperlink>
        </w:p>
        <w:p w14:paraId="238E782D" w14:textId="2273C8E7" w:rsidR="002F6273" w:rsidRPr="002F6273" w:rsidRDefault="0066426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8601348" w:history="1">
            <w:r w:rsidR="002F6273" w:rsidRPr="002F6273">
              <w:rPr>
                <w:rStyle w:val="Hyperkobling"/>
                <w:noProof/>
              </w:rPr>
              <w:t>Beskrivelse</w:t>
            </w:r>
            <w:r w:rsidR="002F6273" w:rsidRPr="002F6273">
              <w:rPr>
                <w:noProof/>
                <w:webHidden/>
              </w:rPr>
              <w:tab/>
            </w:r>
            <w:r w:rsidR="002F6273" w:rsidRPr="002F6273">
              <w:rPr>
                <w:noProof/>
                <w:webHidden/>
              </w:rPr>
              <w:fldChar w:fldCharType="begin"/>
            </w:r>
            <w:r w:rsidR="002F6273" w:rsidRPr="002F6273">
              <w:rPr>
                <w:noProof/>
                <w:webHidden/>
              </w:rPr>
              <w:instrText xml:space="preserve"> PAGEREF _Toc98601348 \h </w:instrText>
            </w:r>
            <w:r w:rsidR="002F6273" w:rsidRPr="002F6273">
              <w:rPr>
                <w:noProof/>
                <w:webHidden/>
              </w:rPr>
            </w:r>
            <w:r w:rsidR="002F6273" w:rsidRPr="002F6273">
              <w:rPr>
                <w:noProof/>
                <w:webHidden/>
              </w:rPr>
              <w:fldChar w:fldCharType="separate"/>
            </w:r>
            <w:r w:rsidR="002F6273" w:rsidRPr="002F6273">
              <w:rPr>
                <w:noProof/>
                <w:webHidden/>
              </w:rPr>
              <w:t>2</w:t>
            </w:r>
            <w:r w:rsidR="002F6273" w:rsidRPr="002F6273">
              <w:rPr>
                <w:noProof/>
                <w:webHidden/>
              </w:rPr>
              <w:fldChar w:fldCharType="end"/>
            </w:r>
          </w:hyperlink>
        </w:p>
        <w:p w14:paraId="2BA51E35" w14:textId="4EB18D7A" w:rsidR="002F6273" w:rsidRPr="002F6273" w:rsidRDefault="00664262">
          <w:pPr>
            <w:pStyle w:val="INNH2"/>
            <w:rPr>
              <w:rFonts w:ascii="Trebuchet MS" w:eastAsiaTheme="minorEastAsia" w:hAnsi="Trebuchet MS" w:cstheme="minorBidi"/>
              <w:sz w:val="22"/>
              <w:lang w:eastAsia="nb-NO"/>
            </w:rPr>
          </w:pPr>
          <w:hyperlink w:anchor="_Toc98601349" w:history="1">
            <w:r w:rsidR="002F6273" w:rsidRPr="00155811">
              <w:rPr>
                <w:rStyle w:val="Hyperkobling"/>
                <w:rFonts w:ascii="Trebuchet MS" w:hAnsi="Trebuchet MS"/>
                <w:bCs/>
              </w:rPr>
              <w:t>Agenda for ledelsens gjennomgang</w:t>
            </w:r>
            <w:r w:rsidR="002F6273" w:rsidRPr="002F6273">
              <w:rPr>
                <w:rFonts w:ascii="Trebuchet MS" w:hAnsi="Trebuchet MS"/>
                <w:webHidden/>
              </w:rPr>
              <w:tab/>
            </w:r>
            <w:r w:rsidR="002F6273" w:rsidRPr="002F6273">
              <w:rPr>
                <w:rFonts w:ascii="Trebuchet MS" w:hAnsi="Trebuchet MS"/>
                <w:webHidden/>
              </w:rPr>
              <w:fldChar w:fldCharType="begin"/>
            </w:r>
            <w:r w:rsidR="002F6273" w:rsidRPr="002F6273">
              <w:rPr>
                <w:rFonts w:ascii="Trebuchet MS" w:hAnsi="Trebuchet MS"/>
                <w:webHidden/>
              </w:rPr>
              <w:instrText xml:space="preserve"> PAGEREF _Toc98601349 \h </w:instrText>
            </w:r>
            <w:r w:rsidR="002F6273" w:rsidRPr="002F6273">
              <w:rPr>
                <w:rFonts w:ascii="Trebuchet MS" w:hAnsi="Trebuchet MS"/>
                <w:webHidden/>
              </w:rPr>
            </w:r>
            <w:r w:rsidR="002F6273" w:rsidRPr="002F6273">
              <w:rPr>
                <w:rFonts w:ascii="Trebuchet MS" w:hAnsi="Trebuchet MS"/>
                <w:webHidden/>
              </w:rPr>
              <w:fldChar w:fldCharType="separate"/>
            </w:r>
            <w:r w:rsidR="002F6273" w:rsidRPr="002F6273">
              <w:rPr>
                <w:rFonts w:ascii="Trebuchet MS" w:hAnsi="Trebuchet MS"/>
                <w:webHidden/>
              </w:rPr>
              <w:t>3</w:t>
            </w:r>
            <w:r w:rsidR="002F6273" w:rsidRPr="002F6273">
              <w:rPr>
                <w:rFonts w:ascii="Trebuchet MS" w:hAnsi="Trebuchet MS"/>
                <w:webHidden/>
              </w:rPr>
              <w:fldChar w:fldCharType="end"/>
            </w:r>
          </w:hyperlink>
        </w:p>
        <w:p w14:paraId="78849225" w14:textId="5DC5ACD3" w:rsidR="002F6273" w:rsidRDefault="00664262">
          <w:pPr>
            <w:pStyle w:val="INNH2"/>
            <w:rPr>
              <w:rFonts w:asciiTheme="minorHAnsi" w:eastAsiaTheme="minorEastAsia" w:hAnsiTheme="minorHAnsi" w:cstheme="minorBidi"/>
              <w:sz w:val="22"/>
              <w:lang w:eastAsia="nb-NO"/>
            </w:rPr>
          </w:pPr>
          <w:hyperlink w:anchor="_Toc98601350" w:history="1">
            <w:r w:rsidR="002F6273" w:rsidRPr="00155811">
              <w:rPr>
                <w:rStyle w:val="Hyperkobling"/>
                <w:rFonts w:ascii="Trebuchet MS" w:hAnsi="Trebuchet MS"/>
                <w:bCs/>
              </w:rPr>
              <w:t>Programmet og mal til utfylling under Ledelsens gjennomgang</w:t>
            </w:r>
            <w:r w:rsidR="002F6273" w:rsidRPr="002F6273">
              <w:rPr>
                <w:rFonts w:ascii="Trebuchet MS" w:hAnsi="Trebuchet MS"/>
                <w:webHidden/>
              </w:rPr>
              <w:tab/>
            </w:r>
            <w:r w:rsidR="002F6273" w:rsidRPr="002F6273">
              <w:rPr>
                <w:rFonts w:ascii="Trebuchet MS" w:hAnsi="Trebuchet MS"/>
                <w:webHidden/>
              </w:rPr>
              <w:fldChar w:fldCharType="begin"/>
            </w:r>
            <w:r w:rsidR="002F6273" w:rsidRPr="002F6273">
              <w:rPr>
                <w:rFonts w:ascii="Trebuchet MS" w:hAnsi="Trebuchet MS"/>
                <w:webHidden/>
              </w:rPr>
              <w:instrText xml:space="preserve"> PAGEREF _Toc98601350 \h </w:instrText>
            </w:r>
            <w:r w:rsidR="002F6273" w:rsidRPr="002F6273">
              <w:rPr>
                <w:rFonts w:ascii="Trebuchet MS" w:hAnsi="Trebuchet MS"/>
                <w:webHidden/>
              </w:rPr>
            </w:r>
            <w:r w:rsidR="002F6273" w:rsidRPr="002F6273">
              <w:rPr>
                <w:rFonts w:ascii="Trebuchet MS" w:hAnsi="Trebuchet MS"/>
                <w:webHidden/>
              </w:rPr>
              <w:fldChar w:fldCharType="separate"/>
            </w:r>
            <w:r w:rsidR="002F6273" w:rsidRPr="002F6273">
              <w:rPr>
                <w:rFonts w:ascii="Trebuchet MS" w:hAnsi="Trebuchet MS"/>
                <w:webHidden/>
              </w:rPr>
              <w:t>4</w:t>
            </w:r>
            <w:r w:rsidR="002F6273" w:rsidRPr="002F6273">
              <w:rPr>
                <w:rFonts w:ascii="Trebuchet MS" w:hAnsi="Trebuchet MS"/>
                <w:webHidden/>
              </w:rPr>
              <w:fldChar w:fldCharType="end"/>
            </w:r>
          </w:hyperlink>
        </w:p>
        <w:p w14:paraId="10E78CCE" w14:textId="0EBDD16E" w:rsidR="002F6273" w:rsidRDefault="0066426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98601351" w:history="1">
            <w:r w:rsidR="002F6273" w:rsidRPr="00092E0D">
              <w:rPr>
                <w:rStyle w:val="Hyperkobling"/>
                <w:noProof/>
              </w:rPr>
              <w:t>Ansvar</w:t>
            </w:r>
            <w:r w:rsidR="002F6273">
              <w:rPr>
                <w:noProof/>
                <w:webHidden/>
              </w:rPr>
              <w:tab/>
            </w:r>
            <w:r w:rsidR="002F6273">
              <w:rPr>
                <w:noProof/>
                <w:webHidden/>
              </w:rPr>
              <w:fldChar w:fldCharType="begin"/>
            </w:r>
            <w:r w:rsidR="002F6273">
              <w:rPr>
                <w:noProof/>
                <w:webHidden/>
              </w:rPr>
              <w:instrText xml:space="preserve"> PAGEREF _Toc98601351 \h </w:instrText>
            </w:r>
            <w:r w:rsidR="002F6273">
              <w:rPr>
                <w:noProof/>
                <w:webHidden/>
              </w:rPr>
            </w:r>
            <w:r w:rsidR="002F6273">
              <w:rPr>
                <w:noProof/>
                <w:webHidden/>
              </w:rPr>
              <w:fldChar w:fldCharType="separate"/>
            </w:r>
            <w:r w:rsidR="002F6273">
              <w:rPr>
                <w:noProof/>
                <w:webHidden/>
              </w:rPr>
              <w:t>7</w:t>
            </w:r>
            <w:r w:rsidR="002F6273">
              <w:rPr>
                <w:noProof/>
                <w:webHidden/>
              </w:rPr>
              <w:fldChar w:fldCharType="end"/>
            </w:r>
          </w:hyperlink>
        </w:p>
        <w:p w14:paraId="1E117BF3" w14:textId="2FF75618" w:rsidR="002F6273" w:rsidRDefault="0066426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98601352" w:history="1">
            <w:r w:rsidR="002F6273" w:rsidRPr="00092E0D">
              <w:rPr>
                <w:rStyle w:val="Hyperkobling"/>
                <w:noProof/>
              </w:rPr>
              <w:t>Revisjonslogg</w:t>
            </w:r>
            <w:r w:rsidR="002F6273">
              <w:rPr>
                <w:noProof/>
                <w:webHidden/>
              </w:rPr>
              <w:tab/>
            </w:r>
            <w:r w:rsidR="002F6273">
              <w:rPr>
                <w:noProof/>
                <w:webHidden/>
              </w:rPr>
              <w:fldChar w:fldCharType="begin"/>
            </w:r>
            <w:r w:rsidR="002F6273">
              <w:rPr>
                <w:noProof/>
                <w:webHidden/>
              </w:rPr>
              <w:instrText xml:space="preserve"> PAGEREF _Toc98601352 \h </w:instrText>
            </w:r>
            <w:r w:rsidR="002F6273">
              <w:rPr>
                <w:noProof/>
                <w:webHidden/>
              </w:rPr>
            </w:r>
            <w:r w:rsidR="002F6273">
              <w:rPr>
                <w:noProof/>
                <w:webHidden/>
              </w:rPr>
              <w:fldChar w:fldCharType="separate"/>
            </w:r>
            <w:r w:rsidR="002F6273">
              <w:rPr>
                <w:noProof/>
                <w:webHidden/>
              </w:rPr>
              <w:t>7</w:t>
            </w:r>
            <w:r w:rsidR="002F6273">
              <w:rPr>
                <w:noProof/>
                <w:webHidden/>
              </w:rPr>
              <w:fldChar w:fldCharType="end"/>
            </w:r>
          </w:hyperlink>
        </w:p>
        <w:p w14:paraId="3449EBDF" w14:textId="7D6309D5" w:rsidR="007F3573" w:rsidRDefault="007F3573">
          <w:r>
            <w:rPr>
              <w:b/>
              <w:bCs/>
            </w:rPr>
            <w:fldChar w:fldCharType="end"/>
          </w:r>
        </w:p>
      </w:sdtContent>
    </w:sdt>
    <w:p w14:paraId="12EA8C7A" w14:textId="77777777" w:rsidR="007F3573" w:rsidRPr="00BD42E0" w:rsidRDefault="007F3573" w:rsidP="00BD42E0">
      <w:pPr>
        <w:rPr>
          <w:rFonts w:ascii="Arial" w:hAnsi="Arial" w:cs="Arial"/>
          <w:sz w:val="24"/>
          <w:szCs w:val="24"/>
        </w:rPr>
      </w:pPr>
    </w:p>
    <w:p w14:paraId="4B1BDC37" w14:textId="77777777" w:rsidR="00AA1CDA" w:rsidRDefault="00AA1CDA">
      <w:pP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32"/>
          <w:szCs w:val="48"/>
          <w:lang w:eastAsia="nb-NO"/>
        </w:rPr>
      </w:pPr>
      <w:r>
        <w:br w:type="page"/>
      </w:r>
    </w:p>
    <w:p w14:paraId="06DC1728" w14:textId="77777777" w:rsidR="000B1E43" w:rsidRPr="006D5497" w:rsidRDefault="000B1E43" w:rsidP="000B1E43">
      <w:pPr>
        <w:pStyle w:val="Overskrift1"/>
      </w:pPr>
      <w:bookmarkStart w:id="1" w:name="_Toc98601345"/>
      <w:r>
        <w:lastRenderedPageBreak/>
        <w:t>Formål</w:t>
      </w:r>
      <w:bookmarkEnd w:id="1"/>
    </w:p>
    <w:p w14:paraId="4470FF98" w14:textId="0F2CEA60" w:rsidR="000B1E43" w:rsidRDefault="00B849A6" w:rsidP="00C165B2">
      <w:pPr>
        <w:shd w:val="clear" w:color="auto" w:fill="FFFFFF"/>
        <w:spacing w:before="150" w:after="0"/>
        <w:jc w:val="both"/>
        <w:textAlignment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Denne prosedyren skal sikre at </w:t>
      </w:r>
      <w:r w:rsidR="00EA0639">
        <w:rPr>
          <w:rFonts w:ascii="Times New Roman" w:hAnsi="Times New Roman" w:cs="Times New Roman"/>
          <w:sz w:val="22"/>
        </w:rPr>
        <w:t>L</w:t>
      </w:r>
      <w:r w:rsidR="00997F99">
        <w:rPr>
          <w:rFonts w:ascii="Times New Roman" w:hAnsi="Times New Roman" w:cs="Times New Roman"/>
          <w:sz w:val="22"/>
        </w:rPr>
        <w:t>edelsens gjennomgang</w:t>
      </w:r>
      <w:r w:rsidR="00EA0639">
        <w:rPr>
          <w:rFonts w:ascii="Times New Roman" w:hAnsi="Times New Roman" w:cs="Times New Roman"/>
          <w:sz w:val="22"/>
        </w:rPr>
        <w:t xml:space="preserve"> utføres</w:t>
      </w:r>
      <w:r w:rsidR="00464C5F">
        <w:rPr>
          <w:rFonts w:ascii="Times New Roman" w:hAnsi="Times New Roman" w:cs="Times New Roman"/>
          <w:sz w:val="22"/>
        </w:rPr>
        <w:t xml:space="preserve"> i henhold til kravene i Standarden til DN</w:t>
      </w:r>
      <w:r w:rsidR="00D23203">
        <w:rPr>
          <w:rFonts w:ascii="Times New Roman" w:hAnsi="Times New Roman" w:cs="Times New Roman"/>
          <w:sz w:val="22"/>
        </w:rPr>
        <w:t>V</w:t>
      </w:r>
      <w:r w:rsidR="0038333B">
        <w:rPr>
          <w:rFonts w:ascii="Times New Roman" w:hAnsi="Times New Roman" w:cs="Times New Roman"/>
          <w:sz w:val="22"/>
        </w:rPr>
        <w:t>-ST-0029 og dermed etterlever</w:t>
      </w:r>
      <w:r w:rsidR="00D23203">
        <w:rPr>
          <w:rFonts w:ascii="Times New Roman" w:hAnsi="Times New Roman" w:cs="Times New Roman"/>
          <w:sz w:val="22"/>
        </w:rPr>
        <w:t xml:space="preserve"> denne.</w:t>
      </w:r>
      <w:r w:rsidR="003448BA">
        <w:rPr>
          <w:rFonts w:ascii="Times New Roman" w:hAnsi="Times New Roman" w:cs="Times New Roman"/>
          <w:sz w:val="22"/>
        </w:rPr>
        <w:t xml:space="preserve"> </w:t>
      </w:r>
    </w:p>
    <w:p w14:paraId="49280F49" w14:textId="025B97A6" w:rsidR="007E4A85" w:rsidRDefault="007E4A85" w:rsidP="000B1E43">
      <w:pPr>
        <w:shd w:val="clear" w:color="auto" w:fill="FFFFFF"/>
        <w:spacing w:before="150" w:after="0"/>
        <w:textAlignment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Hensikten er å kontrollere at </w:t>
      </w:r>
      <w:r w:rsidR="00F049CC">
        <w:rPr>
          <w:rFonts w:ascii="Times New Roman" w:hAnsi="Times New Roman" w:cs="Times New Roman"/>
          <w:sz w:val="22"/>
        </w:rPr>
        <w:t xml:space="preserve">Kvalitetsledelsessystemet </w:t>
      </w:r>
    </w:p>
    <w:p w14:paraId="0ED56950" w14:textId="67237216" w:rsidR="00F049CC" w:rsidRDefault="00F049CC" w:rsidP="00F049CC">
      <w:pPr>
        <w:pStyle w:val="Listeavsnitt"/>
        <w:numPr>
          <w:ilvl w:val="0"/>
          <w:numId w:val="11"/>
        </w:numPr>
        <w:shd w:val="clear" w:color="auto" w:fill="FFFFFF"/>
        <w:spacing w:before="150" w:after="0"/>
        <w:textAlignment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Er</w:t>
      </w:r>
      <w:r w:rsidR="0007405C">
        <w:rPr>
          <w:rFonts w:ascii="Times New Roman" w:hAnsi="Times New Roman" w:cs="Times New Roman"/>
          <w:sz w:val="22"/>
        </w:rPr>
        <w:t xml:space="preserve"> i levende utvikling</w:t>
      </w:r>
    </w:p>
    <w:p w14:paraId="55DC9766" w14:textId="22BC03C6" w:rsidR="0007405C" w:rsidRDefault="0007405C" w:rsidP="00F049CC">
      <w:pPr>
        <w:pStyle w:val="Listeavsnitt"/>
        <w:numPr>
          <w:ilvl w:val="0"/>
          <w:numId w:val="11"/>
        </w:numPr>
        <w:shd w:val="clear" w:color="auto" w:fill="FFFFFF"/>
        <w:spacing w:before="150" w:after="0"/>
        <w:textAlignment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Tilstrekkelig</w:t>
      </w:r>
    </w:p>
    <w:p w14:paraId="21E98086" w14:textId="203B4ED7" w:rsidR="0007405C" w:rsidRDefault="00DE5266" w:rsidP="00F049CC">
      <w:pPr>
        <w:pStyle w:val="Listeavsnitt"/>
        <w:numPr>
          <w:ilvl w:val="0"/>
          <w:numId w:val="11"/>
        </w:numPr>
        <w:shd w:val="clear" w:color="auto" w:fill="FFFFFF"/>
        <w:spacing w:before="150" w:after="0"/>
        <w:textAlignment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Tilfredsstiller standardens krav (DNVGL-ST-0029)</w:t>
      </w:r>
    </w:p>
    <w:p w14:paraId="1E4C5E82" w14:textId="35D3465A" w:rsidR="00DE5266" w:rsidRDefault="00DE5266" w:rsidP="00F049CC">
      <w:pPr>
        <w:pStyle w:val="Listeavsnitt"/>
        <w:numPr>
          <w:ilvl w:val="0"/>
          <w:numId w:val="11"/>
        </w:numPr>
        <w:shd w:val="clear" w:color="auto" w:fill="FFFFFF"/>
        <w:spacing w:before="150" w:after="0"/>
        <w:textAlignment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Effektivt tilfredsstiller </w:t>
      </w:r>
      <w:r w:rsidR="004A4BF6">
        <w:rPr>
          <w:rFonts w:ascii="Times New Roman" w:hAnsi="Times New Roman" w:cs="Times New Roman"/>
          <w:sz w:val="22"/>
        </w:rPr>
        <w:t>kvalitetspolitikk og kvalitetsmål</w:t>
      </w:r>
    </w:p>
    <w:p w14:paraId="053EB75A" w14:textId="2D893633" w:rsidR="004A4BF6" w:rsidRPr="00F049CC" w:rsidRDefault="004B0103" w:rsidP="00F049CC">
      <w:pPr>
        <w:pStyle w:val="Listeavsnitt"/>
        <w:numPr>
          <w:ilvl w:val="0"/>
          <w:numId w:val="11"/>
        </w:numPr>
        <w:shd w:val="clear" w:color="auto" w:fill="FFFFFF"/>
        <w:spacing w:before="150" w:after="0"/>
        <w:textAlignment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Gir mulighet for forbedring</w:t>
      </w:r>
    </w:p>
    <w:p w14:paraId="3E0A4E8C" w14:textId="77777777" w:rsidR="000B1E43" w:rsidRDefault="000B1E43" w:rsidP="000B1E43">
      <w:pPr>
        <w:pStyle w:val="Overskrift1"/>
      </w:pPr>
      <w:bookmarkStart w:id="2" w:name="_Toc98601346"/>
      <w:r>
        <w:t>Hjemmel</w:t>
      </w:r>
      <w:bookmarkEnd w:id="2"/>
    </w:p>
    <w:p w14:paraId="2C743304" w14:textId="4F828256" w:rsidR="000B1E43" w:rsidRPr="00E44125" w:rsidRDefault="009E2EBD" w:rsidP="000B1E43">
      <w:pPr>
        <w:rPr>
          <w:rFonts w:ascii="Times New Roman" w:hAnsi="Times New Roman" w:cs="Times New Roman"/>
          <w:sz w:val="22"/>
        </w:rPr>
      </w:pPr>
      <w:r w:rsidRPr="00E44125">
        <w:rPr>
          <w:rFonts w:ascii="Times New Roman" w:hAnsi="Times New Roman" w:cs="Times New Roman"/>
          <w:sz w:val="22"/>
        </w:rPr>
        <w:t xml:space="preserve">Standard </w:t>
      </w:r>
      <w:r w:rsidR="00D23203" w:rsidRPr="00E44125">
        <w:rPr>
          <w:rFonts w:ascii="Times New Roman" w:hAnsi="Times New Roman" w:cs="Times New Roman"/>
          <w:sz w:val="22"/>
        </w:rPr>
        <w:t>DNV</w:t>
      </w:r>
      <w:r w:rsidRPr="00E44125">
        <w:rPr>
          <w:rFonts w:ascii="Times New Roman" w:hAnsi="Times New Roman" w:cs="Times New Roman"/>
          <w:sz w:val="22"/>
        </w:rPr>
        <w:t>GL-ST-0029</w:t>
      </w:r>
      <w:r w:rsidR="004E3943" w:rsidRPr="00E44125">
        <w:rPr>
          <w:rFonts w:ascii="Times New Roman" w:hAnsi="Times New Roman" w:cs="Times New Roman"/>
          <w:sz w:val="22"/>
        </w:rPr>
        <w:t xml:space="preserve"> kapittel 2.1.</w:t>
      </w:r>
      <w:r w:rsidR="00EA0639">
        <w:rPr>
          <w:rFonts w:ascii="Times New Roman" w:hAnsi="Times New Roman" w:cs="Times New Roman"/>
          <w:sz w:val="22"/>
        </w:rPr>
        <w:t>7</w:t>
      </w:r>
      <w:r w:rsidR="004E3943" w:rsidRPr="00E44125">
        <w:rPr>
          <w:rFonts w:ascii="Times New Roman" w:hAnsi="Times New Roman" w:cs="Times New Roman"/>
          <w:sz w:val="22"/>
        </w:rPr>
        <w:t xml:space="preserve"> </w:t>
      </w:r>
      <w:r w:rsidR="00903E40" w:rsidRPr="00E44125">
        <w:rPr>
          <w:rFonts w:ascii="Times New Roman" w:hAnsi="Times New Roman" w:cs="Times New Roman"/>
          <w:sz w:val="22"/>
        </w:rPr>
        <w:t>"</w:t>
      </w:r>
      <w:r w:rsidR="00EA0639">
        <w:rPr>
          <w:rFonts w:ascii="Times New Roman" w:hAnsi="Times New Roman" w:cs="Times New Roman"/>
          <w:sz w:val="22"/>
        </w:rPr>
        <w:t>Management Review</w:t>
      </w:r>
      <w:r w:rsidR="00903E40" w:rsidRPr="00E44125">
        <w:rPr>
          <w:rFonts w:ascii="Times New Roman" w:hAnsi="Times New Roman" w:cs="Times New Roman"/>
          <w:sz w:val="22"/>
        </w:rPr>
        <w:t>"</w:t>
      </w:r>
      <w:r w:rsidR="0089106F">
        <w:rPr>
          <w:rFonts w:ascii="Times New Roman" w:hAnsi="Times New Roman" w:cs="Times New Roman"/>
          <w:sz w:val="22"/>
        </w:rPr>
        <w:t>.</w:t>
      </w:r>
    </w:p>
    <w:p w14:paraId="00D5F859" w14:textId="77777777" w:rsidR="00CA26CD" w:rsidRPr="00CA26CD" w:rsidRDefault="000B7432" w:rsidP="00C644B9">
      <w:pPr>
        <w:pStyle w:val="Overskrift1"/>
      </w:pPr>
      <w:bookmarkStart w:id="3" w:name="_Toc98601347"/>
      <w:r>
        <w:t>Målgruppe</w:t>
      </w:r>
      <w:bookmarkEnd w:id="3"/>
    </w:p>
    <w:p w14:paraId="2BA52448" w14:textId="1860DE2C" w:rsidR="000B7432" w:rsidRPr="006668DA" w:rsidRDefault="00564FBA" w:rsidP="000B743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lang w:eastAsia="nb-NO"/>
        </w:rPr>
        <w:t>Rektor</w:t>
      </w:r>
      <w:r w:rsidR="00EA0639">
        <w:rPr>
          <w:rFonts w:ascii="Times New Roman" w:eastAsia="Times New Roman" w:hAnsi="Times New Roman" w:cs="Times New Roman"/>
          <w:color w:val="000000" w:themeColor="text1"/>
          <w:sz w:val="22"/>
          <w:lang w:eastAsia="nb-NO"/>
        </w:rPr>
        <w:t xml:space="preserve"> og ledergruppen</w:t>
      </w:r>
    </w:p>
    <w:p w14:paraId="796DAF9A" w14:textId="77777777" w:rsidR="00804274" w:rsidRDefault="00807F8E" w:rsidP="00804274">
      <w:pPr>
        <w:pStyle w:val="Overskrift1"/>
      </w:pPr>
      <w:bookmarkStart w:id="4" w:name="_Toc98601348"/>
      <w:r>
        <w:t>Beskrivelse</w:t>
      </w:r>
      <w:bookmarkEnd w:id="4"/>
    </w:p>
    <w:p w14:paraId="6FD3D827" w14:textId="5E561E32" w:rsidR="00925DA7" w:rsidRDefault="00EA0639" w:rsidP="009C55E9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Ledelsens gjennomgang skal utføres minst en gang i året. </w:t>
      </w:r>
      <w:r w:rsidR="00BB0EEC">
        <w:rPr>
          <w:rFonts w:ascii="Times New Roman" w:hAnsi="Times New Roman" w:cs="Times New Roman"/>
          <w:sz w:val="22"/>
        </w:rPr>
        <w:t xml:space="preserve">Tidspunkt for ledelsens gjennomgang styres gjennom </w:t>
      </w:r>
      <w:r w:rsidR="006028FE">
        <w:rPr>
          <w:rFonts w:ascii="Times New Roman" w:hAnsi="Times New Roman" w:cs="Times New Roman"/>
          <w:sz w:val="22"/>
        </w:rPr>
        <w:t>«</w:t>
      </w:r>
      <w:r w:rsidR="00E12204" w:rsidRPr="00E12204">
        <w:rPr>
          <w:rFonts w:ascii="Times New Roman" w:hAnsi="Times New Roman" w:cs="Times New Roman"/>
          <w:i/>
          <w:iCs/>
          <w:sz w:val="22"/>
        </w:rPr>
        <w:t>A</w:t>
      </w:r>
      <w:r w:rsidR="006028FE" w:rsidRPr="00E12204">
        <w:rPr>
          <w:rFonts w:ascii="Times New Roman" w:hAnsi="Times New Roman" w:cs="Times New Roman"/>
          <w:i/>
          <w:iCs/>
          <w:sz w:val="22"/>
        </w:rPr>
        <w:t>ktiviteter</w:t>
      </w:r>
      <w:r w:rsidR="006028FE">
        <w:rPr>
          <w:rFonts w:ascii="Times New Roman" w:hAnsi="Times New Roman" w:cs="Times New Roman"/>
          <w:sz w:val="22"/>
        </w:rPr>
        <w:t xml:space="preserve">» i QM+. </w:t>
      </w:r>
      <w:r>
        <w:rPr>
          <w:rFonts w:ascii="Times New Roman" w:hAnsi="Times New Roman" w:cs="Times New Roman"/>
          <w:sz w:val="22"/>
        </w:rPr>
        <w:t>Referat/rapport fra denne gjennomgangen lagres i</w:t>
      </w:r>
      <w:r w:rsidR="00BF2A44">
        <w:rPr>
          <w:rFonts w:ascii="Times New Roman" w:hAnsi="Times New Roman" w:cs="Times New Roman"/>
          <w:sz w:val="22"/>
        </w:rPr>
        <w:t xml:space="preserve"> KS-Biblioteket.</w:t>
      </w:r>
      <w:r w:rsidR="00633F11">
        <w:rPr>
          <w:rFonts w:ascii="Times New Roman" w:hAnsi="Times New Roman" w:cs="Times New Roman"/>
          <w:sz w:val="22"/>
        </w:rPr>
        <w:t xml:space="preserve"> Dokumentert informasjon i KS-Systemet skal </w:t>
      </w:r>
      <w:r w:rsidR="00827AB2">
        <w:rPr>
          <w:rFonts w:ascii="Times New Roman" w:hAnsi="Times New Roman" w:cs="Times New Roman"/>
          <w:sz w:val="22"/>
        </w:rPr>
        <w:t>gjennomgås</w:t>
      </w:r>
      <w:r w:rsidR="00633F11">
        <w:rPr>
          <w:rFonts w:ascii="Times New Roman" w:hAnsi="Times New Roman" w:cs="Times New Roman"/>
          <w:sz w:val="22"/>
        </w:rPr>
        <w:t xml:space="preserve"> og vedlikeholdes. </w:t>
      </w:r>
    </w:p>
    <w:p w14:paraId="0E05AB2B" w14:textId="35F94D91" w:rsidR="00632402" w:rsidRPr="00C165B2" w:rsidRDefault="00632402" w:rsidP="00632402">
      <w:pPr>
        <w:jc w:val="both"/>
        <w:rPr>
          <w:rFonts w:ascii="Times New Roman" w:hAnsi="Times New Roman" w:cs="Times New Roman"/>
          <w:sz w:val="22"/>
        </w:rPr>
      </w:pPr>
      <w:r w:rsidRPr="00C165B2">
        <w:rPr>
          <w:rFonts w:ascii="Times New Roman" w:hAnsi="Times New Roman" w:cs="Times New Roman"/>
          <w:sz w:val="22"/>
        </w:rPr>
        <w:t xml:space="preserve">Følgende </w:t>
      </w:r>
      <w:r w:rsidR="00126DE0" w:rsidRPr="00C165B2">
        <w:rPr>
          <w:rFonts w:ascii="Times New Roman" w:hAnsi="Times New Roman" w:cs="Times New Roman"/>
          <w:sz w:val="22"/>
        </w:rPr>
        <w:t xml:space="preserve">ansatte </w:t>
      </w:r>
      <w:r w:rsidRPr="00C165B2">
        <w:rPr>
          <w:rFonts w:ascii="Times New Roman" w:hAnsi="Times New Roman" w:cs="Times New Roman"/>
          <w:sz w:val="22"/>
        </w:rPr>
        <w:t xml:space="preserve">deltar i </w:t>
      </w:r>
      <w:r w:rsidR="00126DE0" w:rsidRPr="00C165B2">
        <w:rPr>
          <w:rFonts w:ascii="Times New Roman" w:hAnsi="Times New Roman" w:cs="Times New Roman"/>
          <w:sz w:val="22"/>
        </w:rPr>
        <w:t>ledelsens gjennomgang</w:t>
      </w:r>
      <w:r w:rsidR="004B0F20" w:rsidRPr="00C165B2">
        <w:rPr>
          <w:rFonts w:ascii="Times New Roman" w:hAnsi="Times New Roman" w:cs="Times New Roman"/>
          <w:sz w:val="22"/>
        </w:rPr>
        <w:t xml:space="preserve"> (LG)</w:t>
      </w:r>
      <w:r w:rsidRPr="00C165B2">
        <w:rPr>
          <w:rFonts w:ascii="Times New Roman" w:hAnsi="Times New Roman" w:cs="Times New Roman"/>
          <w:sz w:val="22"/>
        </w:rPr>
        <w:t>:</w:t>
      </w:r>
    </w:p>
    <w:p w14:paraId="0A844620" w14:textId="4FE4F9D4" w:rsidR="00632402" w:rsidRPr="00C165B2" w:rsidRDefault="00632402" w:rsidP="007728C0">
      <w:pPr>
        <w:pStyle w:val="Listeavsnit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</w:rPr>
      </w:pPr>
      <w:r w:rsidRPr="00C165B2">
        <w:rPr>
          <w:rFonts w:ascii="Times New Roman" w:hAnsi="Times New Roman" w:cs="Times New Roman"/>
          <w:sz w:val="22"/>
        </w:rPr>
        <w:t>Rektor</w:t>
      </w:r>
    </w:p>
    <w:p w14:paraId="2B08A48D" w14:textId="3375D7B4" w:rsidR="00632402" w:rsidRPr="00C165B2" w:rsidRDefault="00632402" w:rsidP="007728C0">
      <w:pPr>
        <w:pStyle w:val="Listeavsnit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</w:rPr>
      </w:pPr>
      <w:r w:rsidRPr="00C165B2">
        <w:rPr>
          <w:rFonts w:ascii="Times New Roman" w:hAnsi="Times New Roman" w:cs="Times New Roman"/>
          <w:sz w:val="22"/>
        </w:rPr>
        <w:t>Avdelingsleder</w:t>
      </w:r>
      <w:r w:rsidR="00126DE0" w:rsidRPr="00C165B2">
        <w:rPr>
          <w:rFonts w:ascii="Times New Roman" w:hAnsi="Times New Roman" w:cs="Times New Roman"/>
          <w:sz w:val="22"/>
        </w:rPr>
        <w:t xml:space="preserve"> TIF</w:t>
      </w:r>
    </w:p>
    <w:p w14:paraId="059D8D91" w14:textId="6C2B4A95" w:rsidR="00632402" w:rsidRPr="00C165B2" w:rsidRDefault="00126DE0" w:rsidP="007728C0">
      <w:pPr>
        <w:pStyle w:val="Listeavsnit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</w:rPr>
      </w:pPr>
      <w:r w:rsidRPr="00C165B2">
        <w:rPr>
          <w:rFonts w:ascii="Times New Roman" w:hAnsi="Times New Roman" w:cs="Times New Roman"/>
          <w:sz w:val="22"/>
        </w:rPr>
        <w:t>Avdelingsl</w:t>
      </w:r>
      <w:r w:rsidR="00632402" w:rsidRPr="00C165B2">
        <w:rPr>
          <w:rFonts w:ascii="Times New Roman" w:hAnsi="Times New Roman" w:cs="Times New Roman"/>
          <w:sz w:val="22"/>
        </w:rPr>
        <w:t>eder Administrasjon</w:t>
      </w:r>
      <w:r w:rsidRPr="00C165B2">
        <w:rPr>
          <w:rFonts w:ascii="Times New Roman" w:hAnsi="Times New Roman" w:cs="Times New Roman"/>
          <w:sz w:val="22"/>
        </w:rPr>
        <w:t xml:space="preserve"> (KS-Leder)</w:t>
      </w:r>
    </w:p>
    <w:p w14:paraId="084CAD13" w14:textId="0848912E" w:rsidR="00632402" w:rsidRPr="00C165B2" w:rsidRDefault="00126DE0" w:rsidP="007728C0">
      <w:pPr>
        <w:pStyle w:val="Listeavsnit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</w:rPr>
      </w:pPr>
      <w:r w:rsidRPr="00C165B2">
        <w:rPr>
          <w:rFonts w:ascii="Times New Roman" w:hAnsi="Times New Roman" w:cs="Times New Roman"/>
          <w:sz w:val="22"/>
        </w:rPr>
        <w:t>Fagansvarlige</w:t>
      </w:r>
      <w:r w:rsidR="007728C0" w:rsidRPr="00C165B2">
        <w:rPr>
          <w:rFonts w:ascii="Times New Roman" w:hAnsi="Times New Roman" w:cs="Times New Roman"/>
          <w:sz w:val="22"/>
        </w:rPr>
        <w:t xml:space="preserve"> matros</w:t>
      </w:r>
      <w:r w:rsidR="0073278D" w:rsidRPr="00C165B2">
        <w:rPr>
          <w:rFonts w:ascii="Times New Roman" w:hAnsi="Times New Roman" w:cs="Times New Roman"/>
          <w:sz w:val="22"/>
        </w:rPr>
        <w:t>-</w:t>
      </w:r>
      <w:r w:rsidR="007728C0" w:rsidRPr="00C165B2">
        <w:rPr>
          <w:rFonts w:ascii="Times New Roman" w:hAnsi="Times New Roman" w:cs="Times New Roman"/>
          <w:sz w:val="22"/>
        </w:rPr>
        <w:t xml:space="preserve"> og motormann</w:t>
      </w:r>
      <w:r w:rsidR="0073278D" w:rsidRPr="00C165B2">
        <w:rPr>
          <w:rFonts w:ascii="Times New Roman" w:hAnsi="Times New Roman" w:cs="Times New Roman"/>
          <w:sz w:val="22"/>
        </w:rPr>
        <w:t xml:space="preserve"> faglinje</w:t>
      </w:r>
    </w:p>
    <w:p w14:paraId="7FF4B761" w14:textId="6662EC6C" w:rsidR="00632402" w:rsidRPr="00C165B2" w:rsidRDefault="00ED49E0" w:rsidP="00632402">
      <w:pPr>
        <w:jc w:val="both"/>
        <w:rPr>
          <w:rFonts w:ascii="Times New Roman" w:hAnsi="Times New Roman" w:cs="Times New Roman"/>
          <w:sz w:val="22"/>
        </w:rPr>
      </w:pPr>
      <w:r w:rsidRPr="00C165B2">
        <w:rPr>
          <w:rFonts w:ascii="Times New Roman" w:hAnsi="Times New Roman" w:cs="Times New Roman"/>
          <w:sz w:val="22"/>
        </w:rPr>
        <w:t xml:space="preserve">KS-Leder sender ut e-post </w:t>
      </w:r>
      <w:r w:rsidR="00C165B2" w:rsidRPr="00C165B2">
        <w:rPr>
          <w:rFonts w:ascii="Times New Roman" w:hAnsi="Times New Roman" w:cs="Times New Roman"/>
          <w:sz w:val="22"/>
        </w:rPr>
        <w:t xml:space="preserve">med innkallelse </w:t>
      </w:r>
      <w:r w:rsidRPr="00C165B2">
        <w:rPr>
          <w:rFonts w:ascii="Times New Roman" w:hAnsi="Times New Roman" w:cs="Times New Roman"/>
          <w:sz w:val="22"/>
        </w:rPr>
        <w:t xml:space="preserve">i forkant for å påminne om møtet. </w:t>
      </w:r>
      <w:r w:rsidR="004F6BF8" w:rsidRPr="00C165B2">
        <w:rPr>
          <w:rFonts w:ascii="Times New Roman" w:hAnsi="Times New Roman" w:cs="Times New Roman"/>
          <w:sz w:val="22"/>
        </w:rPr>
        <w:t xml:space="preserve">Alle innkalte på ledelsens gjennomgang må kjenne til «Plan for ledelsens gjennomgang» (etter mal til utfylling her nede i dokumentet eller ifølge avsendte programmet til LG). </w:t>
      </w:r>
      <w:r w:rsidR="00632402" w:rsidRPr="00C165B2">
        <w:rPr>
          <w:rFonts w:ascii="Times New Roman" w:hAnsi="Times New Roman" w:cs="Times New Roman"/>
          <w:sz w:val="22"/>
        </w:rPr>
        <w:t xml:space="preserve">Elevrepresentant, samt </w:t>
      </w:r>
      <w:r w:rsidR="0073278D" w:rsidRPr="00C165B2">
        <w:rPr>
          <w:rFonts w:ascii="Times New Roman" w:hAnsi="Times New Roman" w:cs="Times New Roman"/>
          <w:sz w:val="22"/>
        </w:rPr>
        <w:t>verneombud</w:t>
      </w:r>
      <w:r w:rsidR="00632402" w:rsidRPr="00C165B2">
        <w:rPr>
          <w:rFonts w:ascii="Times New Roman" w:hAnsi="Times New Roman" w:cs="Times New Roman"/>
          <w:sz w:val="22"/>
        </w:rPr>
        <w:t>, lever</w:t>
      </w:r>
      <w:r w:rsidR="00EC6ACC" w:rsidRPr="00C165B2">
        <w:rPr>
          <w:rFonts w:ascii="Times New Roman" w:hAnsi="Times New Roman" w:cs="Times New Roman"/>
          <w:sz w:val="22"/>
        </w:rPr>
        <w:t>er</w:t>
      </w:r>
      <w:r w:rsidR="00632402" w:rsidRPr="00C165B2">
        <w:rPr>
          <w:rFonts w:ascii="Times New Roman" w:hAnsi="Times New Roman" w:cs="Times New Roman"/>
          <w:sz w:val="22"/>
        </w:rPr>
        <w:t xml:space="preserve"> skriftlige dokumenter inn til </w:t>
      </w:r>
      <w:r w:rsidR="00F45C88" w:rsidRPr="00C165B2">
        <w:rPr>
          <w:rFonts w:ascii="Times New Roman" w:hAnsi="Times New Roman" w:cs="Times New Roman"/>
          <w:sz w:val="22"/>
        </w:rPr>
        <w:t>KS-Leder</w:t>
      </w:r>
      <w:r w:rsidRPr="00C165B2">
        <w:rPr>
          <w:rFonts w:ascii="Times New Roman" w:hAnsi="Times New Roman" w:cs="Times New Roman"/>
          <w:sz w:val="22"/>
        </w:rPr>
        <w:t xml:space="preserve"> </w:t>
      </w:r>
      <w:r w:rsidR="002F6273" w:rsidRPr="00C165B2">
        <w:rPr>
          <w:rFonts w:ascii="Times New Roman" w:hAnsi="Times New Roman" w:cs="Times New Roman"/>
          <w:sz w:val="22"/>
        </w:rPr>
        <w:t>i</w:t>
      </w:r>
      <w:r w:rsidRPr="00C165B2">
        <w:rPr>
          <w:rFonts w:ascii="Times New Roman" w:hAnsi="Times New Roman" w:cs="Times New Roman"/>
          <w:sz w:val="22"/>
        </w:rPr>
        <w:t xml:space="preserve"> for</w:t>
      </w:r>
      <w:r w:rsidR="005501A4" w:rsidRPr="00C165B2">
        <w:rPr>
          <w:rFonts w:ascii="Times New Roman" w:hAnsi="Times New Roman" w:cs="Times New Roman"/>
          <w:sz w:val="22"/>
        </w:rPr>
        <w:t>kant av prosedyren</w:t>
      </w:r>
      <w:r w:rsidR="00632402" w:rsidRPr="00C165B2">
        <w:rPr>
          <w:rFonts w:ascii="Times New Roman" w:hAnsi="Times New Roman" w:cs="Times New Roman"/>
          <w:sz w:val="22"/>
        </w:rPr>
        <w:t>. Hvis det er nødvendig med fysisk fremmøte, så informeres partene om dette i forkant av møtet.</w:t>
      </w:r>
      <w:r w:rsidR="00045A18" w:rsidRPr="00C165B2">
        <w:rPr>
          <w:rFonts w:ascii="Times New Roman" w:hAnsi="Times New Roman" w:cs="Times New Roman"/>
          <w:sz w:val="22"/>
        </w:rPr>
        <w:t xml:space="preserve"> </w:t>
      </w:r>
      <w:r w:rsidR="00F74C9E" w:rsidRPr="00C165B2">
        <w:rPr>
          <w:rFonts w:ascii="Times New Roman" w:hAnsi="Times New Roman" w:cs="Times New Roman"/>
          <w:sz w:val="22"/>
        </w:rPr>
        <w:t xml:space="preserve">Innsending på dokumentene er </w:t>
      </w:r>
      <w:r w:rsidR="005D0DF8" w:rsidRPr="00C165B2">
        <w:rPr>
          <w:rFonts w:ascii="Times New Roman" w:hAnsi="Times New Roman" w:cs="Times New Roman"/>
          <w:sz w:val="22"/>
        </w:rPr>
        <w:t>nødt</w:t>
      </w:r>
      <w:r w:rsidR="00F74C9E" w:rsidRPr="00C165B2">
        <w:rPr>
          <w:rFonts w:ascii="Times New Roman" w:hAnsi="Times New Roman" w:cs="Times New Roman"/>
          <w:sz w:val="22"/>
        </w:rPr>
        <w:t xml:space="preserve"> i tråd </w:t>
      </w:r>
      <w:r w:rsidR="005C4171" w:rsidRPr="00C165B2">
        <w:rPr>
          <w:rFonts w:ascii="Times New Roman" w:hAnsi="Times New Roman" w:cs="Times New Roman"/>
          <w:sz w:val="22"/>
        </w:rPr>
        <w:t>av prosedyren.</w:t>
      </w:r>
      <w:r w:rsidR="00F74C9E" w:rsidRPr="00C165B2">
        <w:rPr>
          <w:rFonts w:ascii="Times New Roman" w:hAnsi="Times New Roman" w:cs="Times New Roman"/>
          <w:sz w:val="22"/>
        </w:rPr>
        <w:t xml:space="preserve"> </w:t>
      </w:r>
      <w:r w:rsidR="005C4171" w:rsidRPr="00C165B2">
        <w:rPr>
          <w:rFonts w:ascii="Times New Roman" w:hAnsi="Times New Roman" w:cs="Times New Roman"/>
          <w:sz w:val="22"/>
        </w:rPr>
        <w:t>A</w:t>
      </w:r>
      <w:r w:rsidR="00F74C9E" w:rsidRPr="00C165B2">
        <w:rPr>
          <w:rFonts w:ascii="Times New Roman" w:hAnsi="Times New Roman" w:cs="Times New Roman"/>
          <w:sz w:val="22"/>
        </w:rPr>
        <w:t>lle u</w:t>
      </w:r>
      <w:r w:rsidR="00045A18" w:rsidRPr="00C165B2">
        <w:rPr>
          <w:rFonts w:ascii="Times New Roman" w:hAnsi="Times New Roman" w:cs="Times New Roman"/>
          <w:sz w:val="22"/>
        </w:rPr>
        <w:t xml:space="preserve">tgangsfaktorer fra </w:t>
      </w:r>
      <w:r w:rsidR="00D41BD8" w:rsidRPr="00C165B2">
        <w:rPr>
          <w:rFonts w:ascii="Times New Roman" w:hAnsi="Times New Roman" w:cs="Times New Roman"/>
          <w:sz w:val="22"/>
        </w:rPr>
        <w:t>ledelsens gjennomgang</w:t>
      </w:r>
      <w:r w:rsidR="00045A18" w:rsidRPr="00C165B2">
        <w:rPr>
          <w:rFonts w:ascii="Times New Roman" w:hAnsi="Times New Roman" w:cs="Times New Roman"/>
          <w:sz w:val="22"/>
        </w:rPr>
        <w:t xml:space="preserve"> skal være beslutninger og tiltak som angår: </w:t>
      </w:r>
      <w:r w:rsidR="00D41BD8" w:rsidRPr="00C165B2">
        <w:rPr>
          <w:rFonts w:ascii="Times New Roman" w:hAnsi="Times New Roman" w:cs="Times New Roman"/>
          <w:sz w:val="22"/>
        </w:rPr>
        <w:t>m</w:t>
      </w:r>
      <w:r w:rsidR="00045A18" w:rsidRPr="00C165B2">
        <w:rPr>
          <w:rFonts w:ascii="Times New Roman" w:hAnsi="Times New Roman" w:cs="Times New Roman"/>
          <w:sz w:val="22"/>
        </w:rPr>
        <w:t xml:space="preserve">uligheter for forbedring, alle behov for endringer i </w:t>
      </w:r>
      <w:r w:rsidR="00D41BD8" w:rsidRPr="00C165B2">
        <w:rPr>
          <w:rFonts w:ascii="Times New Roman" w:hAnsi="Times New Roman" w:cs="Times New Roman"/>
          <w:sz w:val="22"/>
        </w:rPr>
        <w:t>kvalitet</w:t>
      </w:r>
      <w:r w:rsidR="00045A18" w:rsidRPr="00C165B2">
        <w:rPr>
          <w:rFonts w:ascii="Times New Roman" w:hAnsi="Times New Roman" w:cs="Times New Roman"/>
          <w:sz w:val="22"/>
        </w:rPr>
        <w:t>ssystemet, ressursbehov</w:t>
      </w:r>
      <w:r w:rsidR="00373914" w:rsidRPr="00C165B2">
        <w:rPr>
          <w:rFonts w:ascii="Times New Roman" w:hAnsi="Times New Roman" w:cs="Times New Roman"/>
          <w:sz w:val="22"/>
        </w:rPr>
        <w:t xml:space="preserve"> osv</w:t>
      </w:r>
      <w:r w:rsidR="00045A18" w:rsidRPr="00C165B2">
        <w:rPr>
          <w:rFonts w:ascii="Times New Roman" w:hAnsi="Times New Roman" w:cs="Times New Roman"/>
          <w:sz w:val="22"/>
        </w:rPr>
        <w:t>. Alle punkter i innsendte dokumenter til LG skal belyses av den som er ansvarlig for tiltak.</w:t>
      </w:r>
    </w:p>
    <w:p w14:paraId="215472ED" w14:textId="4A24B420" w:rsidR="00E44CF7" w:rsidRPr="00C165B2" w:rsidRDefault="00E44CF7" w:rsidP="00E44CF7">
      <w:pPr>
        <w:jc w:val="both"/>
        <w:rPr>
          <w:rFonts w:ascii="Times New Roman" w:hAnsi="Times New Roman" w:cs="Times New Roman"/>
          <w:sz w:val="22"/>
        </w:rPr>
      </w:pPr>
    </w:p>
    <w:p w14:paraId="28D14E6A" w14:textId="78BCA63A" w:rsidR="00632402" w:rsidRPr="00193C40" w:rsidRDefault="00D83F98" w:rsidP="00D83F98">
      <w:pPr>
        <w:pStyle w:val="Overskrift2"/>
        <w:spacing w:after="120"/>
        <w:rPr>
          <w:rFonts w:ascii="Times New Roman" w:hAnsi="Times New Roman" w:cs="Times New Roman"/>
          <w:b/>
          <w:bCs/>
          <w:color w:val="4F81BD" w:themeColor="accent1"/>
          <w:sz w:val="22"/>
        </w:rPr>
      </w:pPr>
      <w:bookmarkStart w:id="5" w:name="_Toc98601349"/>
      <w:r w:rsidRPr="00193C40">
        <w:rPr>
          <w:rFonts w:ascii="Times New Roman" w:hAnsi="Times New Roman" w:cs="Times New Roman"/>
          <w:b/>
          <w:bCs/>
          <w:color w:val="4F81BD" w:themeColor="accent1"/>
          <w:sz w:val="22"/>
        </w:rPr>
        <w:lastRenderedPageBreak/>
        <w:t>Agenda for ledelsens gjennomgang</w:t>
      </w:r>
      <w:bookmarkEnd w:id="5"/>
    </w:p>
    <w:p w14:paraId="73EF068B" w14:textId="61F1E80A" w:rsidR="00925DA7" w:rsidRPr="00C165B2" w:rsidRDefault="004849AA" w:rsidP="0046503B">
      <w:pPr>
        <w:rPr>
          <w:rFonts w:ascii="Times New Roman" w:hAnsi="Times New Roman" w:cs="Times New Roman"/>
          <w:sz w:val="22"/>
        </w:rPr>
      </w:pPr>
      <w:r w:rsidRPr="00C165B2">
        <w:rPr>
          <w:rFonts w:ascii="Times New Roman" w:hAnsi="Times New Roman" w:cs="Times New Roman"/>
          <w:sz w:val="22"/>
        </w:rPr>
        <w:t xml:space="preserve">Under </w:t>
      </w:r>
      <w:r w:rsidR="00D45EF5" w:rsidRPr="00C165B2">
        <w:rPr>
          <w:rFonts w:ascii="Times New Roman" w:hAnsi="Times New Roman" w:cs="Times New Roman"/>
          <w:sz w:val="22"/>
        </w:rPr>
        <w:t xml:space="preserve">den årlige </w:t>
      </w:r>
      <w:r w:rsidRPr="00C165B2">
        <w:rPr>
          <w:rFonts w:ascii="Times New Roman" w:hAnsi="Times New Roman" w:cs="Times New Roman"/>
          <w:sz w:val="22"/>
        </w:rPr>
        <w:t xml:space="preserve">ledelsens gjennomgang </w:t>
      </w:r>
      <w:r w:rsidR="00D45EF5" w:rsidRPr="00C165B2">
        <w:rPr>
          <w:rFonts w:ascii="Times New Roman" w:hAnsi="Times New Roman" w:cs="Times New Roman"/>
          <w:sz w:val="22"/>
        </w:rPr>
        <w:t>e</w:t>
      </w:r>
      <w:r w:rsidR="00925DA7" w:rsidRPr="00C165B2">
        <w:rPr>
          <w:rFonts w:ascii="Times New Roman" w:hAnsi="Times New Roman" w:cs="Times New Roman"/>
          <w:sz w:val="22"/>
        </w:rPr>
        <w:t>valuer</w:t>
      </w:r>
      <w:r w:rsidR="00D45EF5" w:rsidRPr="00C165B2">
        <w:rPr>
          <w:rFonts w:ascii="Times New Roman" w:hAnsi="Times New Roman" w:cs="Times New Roman"/>
          <w:sz w:val="22"/>
        </w:rPr>
        <w:t>es</w:t>
      </w:r>
      <w:r w:rsidR="00925DA7" w:rsidRPr="00C165B2">
        <w:rPr>
          <w:rFonts w:ascii="Times New Roman" w:hAnsi="Times New Roman" w:cs="Times New Roman"/>
          <w:sz w:val="22"/>
        </w:rPr>
        <w:t xml:space="preserve"> av </w:t>
      </w:r>
      <w:r w:rsidR="00B611E1" w:rsidRPr="00C165B2">
        <w:rPr>
          <w:rFonts w:ascii="Times New Roman" w:hAnsi="Times New Roman" w:cs="Times New Roman"/>
          <w:sz w:val="22"/>
        </w:rPr>
        <w:t>følgende,</w:t>
      </w:r>
      <w:r w:rsidR="00925DA7" w:rsidRPr="00C165B2">
        <w:rPr>
          <w:rFonts w:ascii="Times New Roman" w:hAnsi="Times New Roman" w:cs="Times New Roman"/>
          <w:sz w:val="22"/>
        </w:rPr>
        <w:t xml:space="preserve"> men ikke b</w:t>
      </w:r>
      <w:r w:rsidR="00B611E1" w:rsidRPr="00C165B2">
        <w:rPr>
          <w:rFonts w:ascii="Times New Roman" w:hAnsi="Times New Roman" w:cs="Times New Roman"/>
          <w:sz w:val="22"/>
        </w:rPr>
        <w:t>egrenset til:</w:t>
      </w:r>
    </w:p>
    <w:p w14:paraId="4A882FD8" w14:textId="22BBEAEA" w:rsidR="00B611E1" w:rsidRDefault="000326B0" w:rsidP="00B611E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Nødvendige oppdateringer av KS-Systemet, dokumentasjon, prosedyrer og lister</w:t>
      </w:r>
    </w:p>
    <w:p w14:paraId="68F6219E" w14:textId="2C4C1588" w:rsidR="000326B0" w:rsidRDefault="003D5BC7" w:rsidP="00B611E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Gjennomgang av interne og eksterne tilsyn / revisjoner</w:t>
      </w:r>
    </w:p>
    <w:p w14:paraId="7DE2CFA7" w14:textId="0A498F9B" w:rsidR="003D5BC7" w:rsidRDefault="00A65C32" w:rsidP="00B611E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Gjennomgang av forbedringsforslag (QM+)</w:t>
      </w:r>
    </w:p>
    <w:p w14:paraId="4316EEDF" w14:textId="1D80BAD2" w:rsidR="00A65C32" w:rsidRDefault="004B1831" w:rsidP="00B611E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Tilbakemeldinger fra elever, kunder, myndigheter og andre parter/interessenter</w:t>
      </w:r>
    </w:p>
    <w:p w14:paraId="6E8BCDB9" w14:textId="0AB639C8" w:rsidR="004B1831" w:rsidRDefault="00CA0C14" w:rsidP="00B611E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Evaluering av opplæring i QM+ for ansatte og elever</w:t>
      </w:r>
    </w:p>
    <w:p w14:paraId="0BD351C6" w14:textId="69F165C9" w:rsidR="00CA0C14" w:rsidRDefault="000B4757" w:rsidP="00B611E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Status på forebyggende og korrigerende tiltak og</w:t>
      </w:r>
      <w:r w:rsidR="007047E1">
        <w:rPr>
          <w:rFonts w:ascii="Times New Roman" w:hAnsi="Times New Roman" w:cs="Times New Roman"/>
          <w:sz w:val="22"/>
        </w:rPr>
        <w:t xml:space="preserve"> effekten</w:t>
      </w:r>
      <w:r w:rsidR="00107D7E">
        <w:rPr>
          <w:rFonts w:ascii="Times New Roman" w:hAnsi="Times New Roman" w:cs="Times New Roman"/>
          <w:sz w:val="22"/>
        </w:rPr>
        <w:t xml:space="preserve"> av dette</w:t>
      </w:r>
    </w:p>
    <w:p w14:paraId="05D61DEB" w14:textId="13966399" w:rsidR="00107D7E" w:rsidRDefault="00107D7E" w:rsidP="001B7B73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Oppfølgingst</w:t>
      </w:r>
      <w:r w:rsidR="001B7B73">
        <w:rPr>
          <w:rFonts w:ascii="Times New Roman" w:hAnsi="Times New Roman" w:cs="Times New Roman"/>
          <w:sz w:val="22"/>
        </w:rPr>
        <w:t>iltak fra forrige Ledelsens gjennomgang</w:t>
      </w:r>
    </w:p>
    <w:p w14:paraId="0B77931E" w14:textId="6AB1F7A0" w:rsidR="001B7B73" w:rsidRDefault="001B7B73" w:rsidP="001B7B73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Gjennomgang av hendelser</w:t>
      </w:r>
      <w:r w:rsidR="00182FC8">
        <w:rPr>
          <w:rFonts w:ascii="Times New Roman" w:hAnsi="Times New Roman" w:cs="Times New Roman"/>
          <w:sz w:val="22"/>
        </w:rPr>
        <w:t>, ulykker og nestenulykker (QM+)</w:t>
      </w:r>
    </w:p>
    <w:p w14:paraId="4875A85D" w14:textId="0AF3DB63" w:rsidR="00182FC8" w:rsidRDefault="00182FC8" w:rsidP="001B7B73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Ut</w:t>
      </w:r>
      <w:r w:rsidR="00392100">
        <w:rPr>
          <w:rFonts w:ascii="Times New Roman" w:hAnsi="Times New Roman" w:cs="Times New Roman"/>
          <w:sz w:val="22"/>
        </w:rPr>
        <w:t>førelse av eksterne ressurser / servicepartnere</w:t>
      </w:r>
    </w:p>
    <w:p w14:paraId="48342C12" w14:textId="7C2BEA1A" w:rsidR="00392100" w:rsidRDefault="00392100" w:rsidP="001B7B73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Tilstrekkelig tilgang på ressurser og utstyr for opplæringen</w:t>
      </w:r>
    </w:p>
    <w:p w14:paraId="3BC0D045" w14:textId="162E5667" w:rsidR="00392100" w:rsidRDefault="003B55E2" w:rsidP="001B7B73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Effektiviteten av tiltak for å adressere risiko</w:t>
      </w:r>
    </w:p>
    <w:p w14:paraId="0AB56F0F" w14:textId="5E58D85F" w:rsidR="003B55E2" w:rsidRDefault="003B55E2" w:rsidP="003B55E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Resultater fra </w:t>
      </w:r>
      <w:r w:rsidR="001C5713">
        <w:rPr>
          <w:rFonts w:ascii="Times New Roman" w:hAnsi="Times New Roman" w:cs="Times New Roman"/>
          <w:sz w:val="22"/>
        </w:rPr>
        <w:t>l</w:t>
      </w:r>
      <w:r>
        <w:rPr>
          <w:rFonts w:ascii="Times New Roman" w:hAnsi="Times New Roman" w:cs="Times New Roman"/>
          <w:sz w:val="22"/>
        </w:rPr>
        <w:t>edelsens gjennomgang skal inneholde avgjørelser og tiltak relatert til:</w:t>
      </w:r>
    </w:p>
    <w:p w14:paraId="43303CFA" w14:textId="547BAA57" w:rsidR="003B55E2" w:rsidRDefault="002F1A62" w:rsidP="003B55E2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Forbedring av styringssystemet</w:t>
      </w:r>
    </w:p>
    <w:p w14:paraId="2742BB40" w14:textId="121DC09A" w:rsidR="006028FE" w:rsidRDefault="00D65D10" w:rsidP="000F33A0">
      <w:pPr>
        <w:pStyle w:val="Listeavsnit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Forbedring av undervisning, </w:t>
      </w:r>
      <w:r w:rsidR="006347B2">
        <w:rPr>
          <w:rFonts w:ascii="Times New Roman" w:hAnsi="Times New Roman" w:cs="Times New Roman"/>
          <w:sz w:val="22"/>
        </w:rPr>
        <w:t>pensum (lokale læreplaner), utstyr og fasiliteter som gjelder studenter</w:t>
      </w:r>
      <w:r w:rsidR="004E0122">
        <w:rPr>
          <w:rFonts w:ascii="Times New Roman" w:hAnsi="Times New Roman" w:cs="Times New Roman"/>
          <w:sz w:val="22"/>
        </w:rPr>
        <w:t xml:space="preserve"> og lovbestemte krav</w:t>
      </w:r>
    </w:p>
    <w:p w14:paraId="1A728F97" w14:textId="299A5C70" w:rsidR="004E0122" w:rsidRPr="00C165B2" w:rsidRDefault="004E0122" w:rsidP="003B55E2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 w:rsidRPr="00C165B2">
        <w:rPr>
          <w:rFonts w:ascii="Times New Roman" w:hAnsi="Times New Roman" w:cs="Times New Roman"/>
          <w:sz w:val="22"/>
        </w:rPr>
        <w:t xml:space="preserve">Reduksjon av risiko </w:t>
      </w:r>
      <w:r w:rsidR="005C3D6E" w:rsidRPr="00C165B2">
        <w:rPr>
          <w:rFonts w:ascii="Times New Roman" w:hAnsi="Times New Roman" w:cs="Times New Roman"/>
          <w:sz w:val="22"/>
        </w:rPr>
        <w:t>relatert til Helse Miljø &amp; Sikkerhet</w:t>
      </w:r>
    </w:p>
    <w:p w14:paraId="21D8F7FA" w14:textId="4F340F4F" w:rsidR="00B11B30" w:rsidRPr="00C165B2" w:rsidRDefault="00A97988" w:rsidP="00A97988">
      <w:pPr>
        <w:pStyle w:val="Listeavsnit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</w:rPr>
      </w:pPr>
      <w:r w:rsidRPr="00C165B2">
        <w:rPr>
          <w:rFonts w:ascii="Times New Roman" w:hAnsi="Times New Roman" w:cs="Times New Roman"/>
          <w:sz w:val="22"/>
        </w:rPr>
        <w:t>Ledelsen skal gi en vurdering om KS Maritime fag er egnet til å tilfredsstille STCW</w:t>
      </w:r>
      <w:r w:rsidR="00A914B7" w:rsidRPr="00C165B2">
        <w:rPr>
          <w:rFonts w:ascii="Times New Roman" w:hAnsi="Times New Roman" w:cs="Times New Roman"/>
          <w:sz w:val="22"/>
        </w:rPr>
        <w:t xml:space="preserve"> konvensjonen</w:t>
      </w:r>
      <w:r w:rsidR="002A498C" w:rsidRPr="00C165B2">
        <w:rPr>
          <w:rFonts w:ascii="Times New Roman" w:hAnsi="Times New Roman" w:cs="Times New Roman"/>
          <w:sz w:val="22"/>
        </w:rPr>
        <w:t xml:space="preserve"> o</w:t>
      </w:r>
      <w:r w:rsidR="00DD50CF" w:rsidRPr="00C165B2">
        <w:rPr>
          <w:rFonts w:ascii="Times New Roman" w:hAnsi="Times New Roman" w:cs="Times New Roman"/>
          <w:sz w:val="22"/>
        </w:rPr>
        <w:t xml:space="preserve">g </w:t>
      </w:r>
      <w:r w:rsidR="002A498C" w:rsidRPr="00C165B2">
        <w:rPr>
          <w:rFonts w:ascii="Times New Roman" w:hAnsi="Times New Roman" w:cs="Times New Roman"/>
          <w:sz w:val="22"/>
        </w:rPr>
        <w:t>DNVGL-ST-0029</w:t>
      </w:r>
      <w:r w:rsidR="00DD50CF" w:rsidRPr="00C165B2">
        <w:rPr>
          <w:rFonts w:ascii="Times New Roman" w:hAnsi="Times New Roman" w:cs="Times New Roman"/>
          <w:sz w:val="22"/>
        </w:rPr>
        <w:t>-</w:t>
      </w:r>
      <w:r w:rsidRPr="00C165B2">
        <w:rPr>
          <w:rFonts w:ascii="Times New Roman" w:hAnsi="Times New Roman" w:cs="Times New Roman"/>
          <w:sz w:val="22"/>
        </w:rPr>
        <w:t>standar</w:t>
      </w:r>
      <w:r w:rsidR="00C165B2" w:rsidRPr="00C165B2">
        <w:rPr>
          <w:rFonts w:ascii="Times New Roman" w:hAnsi="Times New Roman" w:cs="Times New Roman"/>
          <w:sz w:val="22"/>
        </w:rPr>
        <w:t>d</w:t>
      </w:r>
      <w:r w:rsidRPr="00C165B2">
        <w:rPr>
          <w:rFonts w:ascii="Times New Roman" w:hAnsi="Times New Roman" w:cs="Times New Roman"/>
          <w:sz w:val="22"/>
        </w:rPr>
        <w:t>, ISO standar</w:t>
      </w:r>
      <w:r w:rsidR="00C165B2" w:rsidRPr="00C165B2">
        <w:rPr>
          <w:rFonts w:ascii="Times New Roman" w:hAnsi="Times New Roman" w:cs="Times New Roman"/>
          <w:sz w:val="22"/>
        </w:rPr>
        <w:t>d</w:t>
      </w:r>
      <w:r w:rsidRPr="00C165B2">
        <w:rPr>
          <w:rFonts w:ascii="Times New Roman" w:hAnsi="Times New Roman" w:cs="Times New Roman"/>
          <w:sz w:val="22"/>
        </w:rPr>
        <w:t xml:space="preserve">en, </w:t>
      </w:r>
      <w:r w:rsidR="00DD50CF" w:rsidRPr="00C165B2">
        <w:rPr>
          <w:rFonts w:ascii="Times New Roman" w:hAnsi="Times New Roman" w:cs="Times New Roman"/>
          <w:sz w:val="22"/>
        </w:rPr>
        <w:t>skolen</w:t>
      </w:r>
      <w:r w:rsidRPr="00C165B2">
        <w:rPr>
          <w:rFonts w:ascii="Times New Roman" w:hAnsi="Times New Roman" w:cs="Times New Roman"/>
          <w:sz w:val="22"/>
        </w:rPr>
        <w:t>s</w:t>
      </w:r>
      <w:r w:rsidR="00DD50CF" w:rsidRPr="00C165B2">
        <w:rPr>
          <w:rFonts w:ascii="Times New Roman" w:hAnsi="Times New Roman" w:cs="Times New Roman"/>
          <w:sz w:val="22"/>
        </w:rPr>
        <w:t xml:space="preserve"> </w:t>
      </w:r>
      <w:r w:rsidRPr="00C165B2">
        <w:rPr>
          <w:rFonts w:ascii="Times New Roman" w:hAnsi="Times New Roman" w:cs="Times New Roman"/>
          <w:sz w:val="22"/>
        </w:rPr>
        <w:t>politikk og målene fra Virksomhetsplan.</w:t>
      </w:r>
    </w:p>
    <w:p w14:paraId="0585B6DA" w14:textId="3F5AF223" w:rsidR="00B611E1" w:rsidRDefault="00B611E1" w:rsidP="0046503B">
      <w:pPr>
        <w:rPr>
          <w:rFonts w:ascii="Times New Roman" w:hAnsi="Times New Roman" w:cs="Times New Roman"/>
          <w:sz w:val="22"/>
        </w:rPr>
      </w:pPr>
    </w:p>
    <w:p w14:paraId="25ECCD0E" w14:textId="77777777" w:rsidR="000D4BB0" w:rsidRDefault="000D4BB0">
      <w:pPr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6"/>
          <w:szCs w:val="26"/>
        </w:rPr>
      </w:pPr>
      <w:r>
        <w:rPr>
          <w:rFonts w:cs="Times New Roman"/>
          <w:b/>
          <w:bCs/>
        </w:rPr>
        <w:br w:type="page"/>
      </w:r>
    </w:p>
    <w:p w14:paraId="1F080481" w14:textId="51903FCF" w:rsidR="000F33A0" w:rsidRPr="00230EA4" w:rsidRDefault="00CC5888" w:rsidP="00230EA4">
      <w:pPr>
        <w:pStyle w:val="Overskrift2"/>
        <w:spacing w:after="120"/>
        <w:rPr>
          <w:rFonts w:cs="Times New Roman"/>
          <w:b/>
          <w:bCs/>
        </w:rPr>
      </w:pPr>
      <w:bookmarkStart w:id="6" w:name="_Toc98601350"/>
      <w:r w:rsidRPr="00230EA4">
        <w:rPr>
          <w:rFonts w:cs="Times New Roman"/>
          <w:b/>
          <w:bCs/>
        </w:rPr>
        <w:lastRenderedPageBreak/>
        <w:t>Programmet og mal til utfylling under Ledelsens gjennomgang</w:t>
      </w:r>
      <w:bookmarkEnd w:id="6"/>
    </w:p>
    <w:p w14:paraId="743DFB9F" w14:textId="77777777" w:rsidR="00395534" w:rsidRPr="00C165B2" w:rsidRDefault="00FD49A3" w:rsidP="0039553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65B2">
        <w:rPr>
          <w:rFonts w:ascii="Times New Roman" w:hAnsi="Times New Roman" w:cs="Times New Roman"/>
          <w:b/>
          <w:sz w:val="24"/>
          <w:szCs w:val="24"/>
        </w:rPr>
        <w:t xml:space="preserve">Referat </w:t>
      </w:r>
      <w:r w:rsidR="00755FFF" w:rsidRPr="00C165B2">
        <w:rPr>
          <w:rFonts w:ascii="Times New Roman" w:hAnsi="Times New Roman" w:cs="Times New Roman"/>
          <w:b/>
          <w:sz w:val="24"/>
          <w:szCs w:val="24"/>
        </w:rPr>
        <w:t>Ledelsens gjennomgang</w:t>
      </w:r>
      <w:r w:rsidRPr="00C165B2">
        <w:rPr>
          <w:rFonts w:ascii="Times New Roman" w:hAnsi="Times New Roman" w:cs="Times New Roman"/>
          <w:b/>
          <w:sz w:val="24"/>
          <w:szCs w:val="24"/>
        </w:rPr>
        <w:t xml:space="preserve"> 20___. </w:t>
      </w:r>
    </w:p>
    <w:p w14:paraId="48958079" w14:textId="7462254D" w:rsidR="00FD49A3" w:rsidRPr="00C165B2" w:rsidRDefault="00FD49A3" w:rsidP="00FD49A3">
      <w:pPr>
        <w:rPr>
          <w:rFonts w:ascii="Times New Roman" w:hAnsi="Times New Roman" w:cs="Times New Roman"/>
          <w:b/>
          <w:sz w:val="24"/>
          <w:szCs w:val="24"/>
        </w:rPr>
      </w:pPr>
      <w:r w:rsidRPr="00C165B2">
        <w:rPr>
          <w:rFonts w:ascii="Times New Roman" w:hAnsi="Times New Roman" w:cs="Times New Roman"/>
          <w:b/>
          <w:sz w:val="24"/>
          <w:szCs w:val="24"/>
        </w:rPr>
        <w:t>Utdanningslinje Maritime fag Kvadraturen vgs.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597"/>
        <w:gridCol w:w="7465"/>
      </w:tblGrid>
      <w:tr w:rsidR="00C165B2" w:rsidRPr="00C165B2" w14:paraId="3A553475" w14:textId="77777777" w:rsidTr="00AB699E">
        <w:trPr>
          <w:trHeight w:val="525"/>
        </w:trPr>
        <w:tc>
          <w:tcPr>
            <w:tcW w:w="1302" w:type="dxa"/>
          </w:tcPr>
          <w:p w14:paraId="2A6E83BD" w14:textId="77777777" w:rsidR="00FD49A3" w:rsidRPr="00C165B2" w:rsidRDefault="00FD49A3" w:rsidP="00AB699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Times New Roman" w:hAnsi="Times New Roman" w:cs="Times New Roman"/>
                <w:b/>
                <w:kern w:val="24"/>
              </w:rPr>
              <w:t>Møte</w:t>
            </w:r>
          </w:p>
        </w:tc>
        <w:tc>
          <w:tcPr>
            <w:tcW w:w="7982" w:type="dxa"/>
          </w:tcPr>
          <w:p w14:paraId="6CC0C512" w14:textId="60D05962" w:rsidR="00FD49A3" w:rsidRPr="00C165B2" w:rsidRDefault="00FD49A3" w:rsidP="00AB699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Ledelsens gjennomgang Utdanningslinje Maritime fag 20_____</w:t>
            </w:r>
          </w:p>
        </w:tc>
      </w:tr>
      <w:tr w:rsidR="00C165B2" w:rsidRPr="00C165B2" w14:paraId="21D47EFD" w14:textId="77777777" w:rsidTr="00AB699E">
        <w:trPr>
          <w:trHeight w:val="525"/>
        </w:trPr>
        <w:tc>
          <w:tcPr>
            <w:tcW w:w="1302" w:type="dxa"/>
          </w:tcPr>
          <w:p w14:paraId="71CA3C26" w14:textId="77777777" w:rsidR="00FD49A3" w:rsidRPr="00C165B2" w:rsidRDefault="00FD49A3" w:rsidP="00AB699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Times New Roman" w:hAnsi="Times New Roman" w:cs="Times New Roman"/>
                <w:b/>
                <w:kern w:val="24"/>
              </w:rPr>
              <w:t xml:space="preserve">Dato: </w:t>
            </w:r>
          </w:p>
        </w:tc>
        <w:sdt>
          <w:sdtPr>
            <w:rPr>
              <w:rFonts w:ascii="Times New Roman" w:eastAsia="Arial" w:hAnsi="Times New Roman" w:cs="Times New Roman"/>
              <w:kern w:val="24"/>
            </w:rPr>
            <w:alias w:val="Dato"/>
            <w:tag w:val="Dato"/>
            <w:id w:val="-1013220492"/>
            <w:placeholder>
              <w:docPart w:val="C775FB08D657445196A2AE05B245D3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035ec43-ecc5-41ed-b823-4b902fff788d' " w:xpath="/ns0:properties[1]/documentManagement[1]/ns3:Dato[1]" w:storeItemID="{4C1FADCD-F575-4A9E-B278-E35D282DBAC7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82" w:type="dxa"/>
              </w:tcPr>
              <w:p w14:paraId="7672813A" w14:textId="77777777" w:rsidR="00FD49A3" w:rsidRPr="00C165B2" w:rsidRDefault="00FD49A3" w:rsidP="00AB699E">
                <w:pPr>
                  <w:autoSpaceDE w:val="0"/>
                  <w:autoSpaceDN w:val="0"/>
                  <w:adjustRightInd w:val="0"/>
                  <w:spacing w:after="120" w:line="276" w:lineRule="auto"/>
                  <w:rPr>
                    <w:rFonts w:ascii="Times New Roman" w:eastAsia="Arial" w:hAnsi="Times New Roman" w:cs="Times New Roman"/>
                    <w:kern w:val="24"/>
                  </w:rPr>
                </w:pPr>
                <w:r w:rsidRPr="00C165B2">
                  <w:rPr>
                    <w:rFonts w:ascii="Times New Roman" w:eastAsia="Arial" w:hAnsi="Times New Roman" w:cs="Times New Roman"/>
                    <w:kern w:val="24"/>
                  </w:rPr>
                  <w:t>___.________.20____</w:t>
                </w:r>
              </w:p>
            </w:tc>
          </w:sdtContent>
        </w:sdt>
      </w:tr>
      <w:tr w:rsidR="00C165B2" w:rsidRPr="00C165B2" w14:paraId="67A333A4" w14:textId="77777777" w:rsidTr="00AB699E">
        <w:trPr>
          <w:trHeight w:val="525"/>
        </w:trPr>
        <w:tc>
          <w:tcPr>
            <w:tcW w:w="1302" w:type="dxa"/>
          </w:tcPr>
          <w:p w14:paraId="70187F8E" w14:textId="77777777" w:rsidR="00FD49A3" w:rsidRPr="00C165B2" w:rsidRDefault="00FD49A3" w:rsidP="00AB699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Times New Roman" w:hAnsi="Times New Roman" w:cs="Times New Roman"/>
                <w:b/>
                <w:kern w:val="24"/>
              </w:rPr>
              <w:t>Tid/Sted</w:t>
            </w:r>
          </w:p>
        </w:tc>
        <w:tc>
          <w:tcPr>
            <w:tcW w:w="7982" w:type="dxa"/>
          </w:tcPr>
          <w:p w14:paraId="76E26E02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____________________________________________</w:t>
            </w:r>
          </w:p>
        </w:tc>
      </w:tr>
      <w:tr w:rsidR="00C165B2" w:rsidRPr="00C165B2" w14:paraId="0847FAEE" w14:textId="77777777" w:rsidTr="00AB699E">
        <w:trPr>
          <w:trHeight w:val="525"/>
        </w:trPr>
        <w:tc>
          <w:tcPr>
            <w:tcW w:w="1302" w:type="dxa"/>
          </w:tcPr>
          <w:p w14:paraId="7B011096" w14:textId="77777777" w:rsidR="00FD49A3" w:rsidRPr="00C165B2" w:rsidRDefault="00FD49A3" w:rsidP="00AB699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Times New Roman" w:hAnsi="Times New Roman" w:cs="Times New Roman"/>
                <w:b/>
                <w:kern w:val="24"/>
              </w:rPr>
              <w:t>Revisjonsleder</w:t>
            </w:r>
          </w:p>
        </w:tc>
        <w:tc>
          <w:tcPr>
            <w:tcW w:w="7982" w:type="dxa"/>
          </w:tcPr>
          <w:p w14:paraId="72E64DEA" w14:textId="4021CF85" w:rsidR="00FD49A3" w:rsidRPr="00C165B2" w:rsidRDefault="00FD49A3" w:rsidP="00C165B2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 xml:space="preserve">Rektor: </w:t>
            </w:r>
            <w:r w:rsidR="00C165B2" w:rsidRPr="00C165B2">
              <w:rPr>
                <w:rFonts w:ascii="Times New Roman" w:eastAsia="Arial" w:hAnsi="Times New Roman" w:cs="Times New Roman"/>
                <w:kern w:val="24"/>
              </w:rPr>
              <w:t>____________________</w:t>
            </w:r>
          </w:p>
        </w:tc>
      </w:tr>
      <w:tr w:rsidR="00C165B2" w:rsidRPr="00C165B2" w14:paraId="0C210FB7" w14:textId="77777777" w:rsidTr="00AB699E">
        <w:trPr>
          <w:trHeight w:val="865"/>
        </w:trPr>
        <w:tc>
          <w:tcPr>
            <w:tcW w:w="1302" w:type="dxa"/>
          </w:tcPr>
          <w:p w14:paraId="4C7225BF" w14:textId="77777777" w:rsidR="00FD49A3" w:rsidRPr="00C165B2" w:rsidRDefault="00FD49A3" w:rsidP="00AB699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Times New Roman" w:hAnsi="Times New Roman" w:cs="Times New Roman"/>
                <w:b/>
                <w:kern w:val="24"/>
              </w:rPr>
              <w:t>Innkalt / Forfall</w:t>
            </w:r>
          </w:p>
        </w:tc>
        <w:tc>
          <w:tcPr>
            <w:tcW w:w="7982" w:type="dxa"/>
          </w:tcPr>
          <w:p w14:paraId="521EED72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kern w:val="24"/>
                <w:lang w:val="nn-NO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  <w:lang w:val="nn-NO"/>
              </w:rPr>
              <w:t>_________________________________________________________________</w:t>
            </w:r>
          </w:p>
          <w:p w14:paraId="07881F2F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kern w:val="24"/>
                <w:lang w:val="nn-NO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  <w:lang w:val="nn-NO"/>
              </w:rPr>
              <w:t>________________________________________________________________</w:t>
            </w:r>
          </w:p>
        </w:tc>
      </w:tr>
      <w:tr w:rsidR="00FD49A3" w:rsidRPr="00C165B2" w14:paraId="2E96A1D4" w14:textId="77777777" w:rsidTr="00AB699E">
        <w:trPr>
          <w:trHeight w:val="525"/>
        </w:trPr>
        <w:tc>
          <w:tcPr>
            <w:tcW w:w="1302" w:type="dxa"/>
          </w:tcPr>
          <w:p w14:paraId="6B649773" w14:textId="77777777" w:rsidR="00FD49A3" w:rsidRPr="00C165B2" w:rsidRDefault="00FD49A3" w:rsidP="00AB699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Times New Roman" w:hAnsi="Times New Roman" w:cs="Times New Roman"/>
                <w:b/>
                <w:kern w:val="24"/>
              </w:rPr>
              <w:t>Referent</w:t>
            </w:r>
          </w:p>
        </w:tc>
        <w:tc>
          <w:tcPr>
            <w:tcW w:w="7982" w:type="dxa"/>
          </w:tcPr>
          <w:p w14:paraId="0D130AEB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_________________________</w:t>
            </w:r>
          </w:p>
        </w:tc>
      </w:tr>
    </w:tbl>
    <w:p w14:paraId="63CB0E4A" w14:textId="77777777" w:rsidR="00FD49A3" w:rsidRPr="00C165B2" w:rsidRDefault="00FD49A3" w:rsidP="00FD49A3">
      <w:pPr>
        <w:rPr>
          <w:rFonts w:ascii="Times New Roman" w:hAnsi="Times New Roman" w:cs="Times New Roman"/>
          <w:sz w:val="22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2048"/>
        <w:gridCol w:w="4854"/>
        <w:gridCol w:w="1365"/>
        <w:gridCol w:w="795"/>
      </w:tblGrid>
      <w:tr w:rsidR="00C165B2" w:rsidRPr="00C165B2" w14:paraId="426644AF" w14:textId="77777777" w:rsidTr="00AB699E">
        <w:trPr>
          <w:tblHeader/>
        </w:trPr>
        <w:tc>
          <w:tcPr>
            <w:tcW w:w="2111" w:type="dxa"/>
            <w:shd w:val="clear" w:color="auto" w:fill="auto"/>
          </w:tcPr>
          <w:p w14:paraId="7FF029A3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Sak</w:t>
            </w:r>
          </w:p>
        </w:tc>
        <w:tc>
          <w:tcPr>
            <w:tcW w:w="5418" w:type="dxa"/>
            <w:shd w:val="clear" w:color="auto" w:fill="auto"/>
          </w:tcPr>
          <w:p w14:paraId="3B7A3C9D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Informasjon / Diskusjon / Beslutning</w:t>
            </w:r>
          </w:p>
        </w:tc>
        <w:tc>
          <w:tcPr>
            <w:tcW w:w="1034" w:type="dxa"/>
            <w:shd w:val="clear" w:color="auto" w:fill="auto"/>
          </w:tcPr>
          <w:p w14:paraId="5B742A2D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Ansvar</w:t>
            </w:r>
          </w:p>
        </w:tc>
        <w:tc>
          <w:tcPr>
            <w:tcW w:w="839" w:type="dxa"/>
            <w:shd w:val="clear" w:color="auto" w:fill="auto"/>
          </w:tcPr>
          <w:p w14:paraId="1282E3B5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Frist</w:t>
            </w:r>
          </w:p>
        </w:tc>
      </w:tr>
      <w:tr w:rsidR="00C165B2" w:rsidRPr="00C165B2" w14:paraId="03D5A59B" w14:textId="77777777" w:rsidTr="001F1F4F">
        <w:tc>
          <w:tcPr>
            <w:tcW w:w="2111" w:type="dxa"/>
            <w:vAlign w:val="center"/>
          </w:tcPr>
          <w:p w14:paraId="6865D4AC" w14:textId="35A7A0B7" w:rsidR="00FD49A3" w:rsidRPr="00C165B2" w:rsidRDefault="005764A3" w:rsidP="001F1F4F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Innledning</w:t>
            </w:r>
          </w:p>
        </w:tc>
        <w:tc>
          <w:tcPr>
            <w:tcW w:w="5418" w:type="dxa"/>
          </w:tcPr>
          <w:p w14:paraId="0ABC97C0" w14:textId="1572FACA" w:rsidR="00FD49A3" w:rsidRPr="00C165B2" w:rsidRDefault="002F6273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Tiltaksplan forri</w:t>
            </w:r>
            <w:r w:rsidR="005764A3" w:rsidRPr="00C165B2">
              <w:rPr>
                <w:rFonts w:ascii="Times New Roman" w:eastAsia="Arial" w:hAnsi="Times New Roman" w:cs="Times New Roman"/>
                <w:b/>
                <w:kern w:val="24"/>
              </w:rPr>
              <w:t>ge ledelsens gjennomgang</w:t>
            </w:r>
            <w:r w:rsidR="00FD49A3" w:rsidRPr="00C165B2">
              <w:rPr>
                <w:rFonts w:ascii="Times New Roman" w:eastAsia="Arial" w:hAnsi="Times New Roman" w:cs="Times New Roman"/>
                <w:kern w:val="24"/>
              </w:rPr>
              <w:t>:</w:t>
            </w:r>
          </w:p>
          <w:p w14:paraId="340A40C6" w14:textId="73F2EB0A" w:rsidR="00FD49A3" w:rsidRPr="00C165B2" w:rsidRDefault="005764A3" w:rsidP="00B602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Status og redegjørelse.</w:t>
            </w:r>
            <w:r w:rsidR="00B602A8" w:rsidRPr="00C165B2">
              <w:rPr>
                <w:rFonts w:ascii="Times New Roman" w:eastAsia="Arial" w:hAnsi="Times New Roman" w:cs="Times New Roman"/>
                <w:kern w:val="24"/>
              </w:rPr>
              <w:t xml:space="preserve"> Gjenstående tiltak fra tidligere gjennomgåelser. </w:t>
            </w:r>
          </w:p>
          <w:p w14:paraId="0863B6C9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i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bCs/>
                <w:i/>
                <w:kern w:val="24"/>
              </w:rPr>
              <w:t>Funn/ Observasjon / Avvik:</w:t>
            </w:r>
            <w:r w:rsidRPr="00C165B2">
              <w:rPr>
                <w:rFonts w:ascii="Times New Roman" w:eastAsia="Arial" w:hAnsi="Times New Roman" w:cs="Times New Roman"/>
                <w:i/>
                <w:kern w:val="24"/>
              </w:rPr>
              <w:t xml:space="preserve"> </w:t>
            </w:r>
          </w:p>
          <w:p w14:paraId="7468021A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Velges type kvalitetsmeldinger og beskrives innhold detaljert, påpekes ansvarlige medarbeidere og settes frist.</w:t>
            </w:r>
          </w:p>
        </w:tc>
        <w:tc>
          <w:tcPr>
            <w:tcW w:w="1034" w:type="dxa"/>
          </w:tcPr>
          <w:p w14:paraId="55258B6B" w14:textId="02F220D4" w:rsidR="00FD49A3" w:rsidRPr="00C165B2" w:rsidRDefault="005764A3" w:rsidP="00B973FE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Arial" w:hAnsi="Arial" w:cs="Arial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Rektor</w:t>
            </w:r>
            <w:r w:rsidR="00B973FE" w:rsidRPr="00C165B2">
              <w:rPr>
                <w:rFonts w:ascii="Times New Roman" w:eastAsia="Arial" w:hAnsi="Times New Roman" w:cs="Times New Roman"/>
                <w:kern w:val="24"/>
              </w:rPr>
              <w:t xml:space="preserve"> </w:t>
            </w:r>
            <w:r w:rsidRPr="00C165B2">
              <w:rPr>
                <w:rFonts w:ascii="Times New Roman" w:eastAsia="Arial" w:hAnsi="Times New Roman" w:cs="Times New Roman"/>
                <w:kern w:val="24"/>
              </w:rPr>
              <w:t>KS-Leder</w:t>
            </w:r>
          </w:p>
        </w:tc>
        <w:tc>
          <w:tcPr>
            <w:tcW w:w="839" w:type="dxa"/>
          </w:tcPr>
          <w:p w14:paraId="1C6257F9" w14:textId="77777777" w:rsidR="00FD49A3" w:rsidRPr="00C165B2" w:rsidRDefault="00FD49A3" w:rsidP="00AB699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Arial" w:hAnsi="Arial" w:cs="Arial"/>
                <w:kern w:val="24"/>
              </w:rPr>
            </w:pPr>
          </w:p>
        </w:tc>
      </w:tr>
      <w:tr w:rsidR="00C165B2" w:rsidRPr="00C165B2" w14:paraId="370AD1F1" w14:textId="77777777" w:rsidTr="001F1F4F">
        <w:tc>
          <w:tcPr>
            <w:tcW w:w="2111" w:type="dxa"/>
            <w:vAlign w:val="center"/>
          </w:tcPr>
          <w:p w14:paraId="7BC4A47C" w14:textId="43436226" w:rsidR="005764A3" w:rsidRPr="00C165B2" w:rsidRDefault="00627275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Overordnet strategivurdering (dokument-gjennomgang)</w:t>
            </w:r>
          </w:p>
        </w:tc>
        <w:tc>
          <w:tcPr>
            <w:tcW w:w="5418" w:type="dxa"/>
          </w:tcPr>
          <w:p w14:paraId="19C9EC8D" w14:textId="10E6D910" w:rsidR="005764A3" w:rsidRPr="00C165B2" w:rsidRDefault="00627275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Evaluering av strategiske variabler i Virksomhetsplan og KS-dokumenter.</w:t>
            </w:r>
          </w:p>
          <w:p w14:paraId="0321F1E4" w14:textId="14A8C7F8" w:rsidR="00627275" w:rsidRPr="00C165B2" w:rsidRDefault="00627275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Har alt gått i tråd med strategiske planer og kvalitetsdokumenter? Bør noe endres?</w:t>
            </w:r>
            <w:r w:rsidR="00B602A8" w:rsidRPr="00C165B2">
              <w:rPr>
                <w:rFonts w:ascii="Times New Roman" w:eastAsia="Arial" w:hAnsi="Times New Roman" w:cs="Times New Roman"/>
                <w:kern w:val="24"/>
              </w:rPr>
              <w:t xml:space="preserve"> Systemets hensiktsmessighet og effektivitet. Endringer som kan innvirke på systemet for kvalitetsstyring. Gjennomgang av rutiner og prosedyrer.</w:t>
            </w:r>
            <w:r w:rsidR="00D51B3D" w:rsidRPr="00C165B2">
              <w:rPr>
                <w:rFonts w:ascii="Times New Roman" w:eastAsia="Arial" w:hAnsi="Times New Roman" w:cs="Times New Roman"/>
                <w:kern w:val="24"/>
              </w:rPr>
              <w:t xml:space="preserve"> Følger vi de prosedyrene vi har laget?</w:t>
            </w:r>
            <w:r w:rsidR="00EC6ACA" w:rsidRPr="00C165B2">
              <w:rPr>
                <w:rFonts w:ascii="Times New Roman" w:eastAsia="Arial" w:hAnsi="Times New Roman" w:cs="Times New Roman"/>
                <w:kern w:val="24"/>
              </w:rPr>
              <w:t xml:space="preserve"> Fastsetting av </w:t>
            </w:r>
            <w:r w:rsidR="00B276FD" w:rsidRPr="00C165B2">
              <w:rPr>
                <w:rFonts w:ascii="Times New Roman" w:eastAsia="Arial" w:hAnsi="Times New Roman" w:cs="Times New Roman"/>
                <w:kern w:val="24"/>
              </w:rPr>
              <w:t xml:space="preserve">mål, politikk og taktiske planer </w:t>
            </w:r>
            <w:r w:rsidR="004B0FC4" w:rsidRPr="00C165B2">
              <w:rPr>
                <w:rFonts w:ascii="Times New Roman" w:eastAsia="Arial" w:hAnsi="Times New Roman" w:cs="Times New Roman"/>
                <w:kern w:val="24"/>
              </w:rPr>
              <w:t>for kommende skoleår.</w:t>
            </w:r>
          </w:p>
          <w:p w14:paraId="460DA40B" w14:textId="77777777" w:rsidR="00627275" w:rsidRPr="00C165B2" w:rsidRDefault="00627275" w:rsidP="006272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i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bCs/>
                <w:i/>
                <w:kern w:val="24"/>
              </w:rPr>
              <w:t>Funn/ Observasjon / Avvik:</w:t>
            </w:r>
            <w:r w:rsidRPr="00C165B2">
              <w:rPr>
                <w:rFonts w:ascii="Times New Roman" w:eastAsia="Arial" w:hAnsi="Times New Roman" w:cs="Times New Roman"/>
                <w:i/>
                <w:kern w:val="24"/>
              </w:rPr>
              <w:t xml:space="preserve"> </w:t>
            </w:r>
          </w:p>
          <w:p w14:paraId="41E72654" w14:textId="145B1B08" w:rsidR="00627275" w:rsidRPr="00C165B2" w:rsidRDefault="00627275" w:rsidP="006272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Velges type kvalitetsmeldinger og beskrives innhold detaljert, påpekes ansvarlige medarbeidere og settes frist.</w:t>
            </w:r>
          </w:p>
        </w:tc>
        <w:tc>
          <w:tcPr>
            <w:tcW w:w="1034" w:type="dxa"/>
          </w:tcPr>
          <w:p w14:paraId="5BB632F7" w14:textId="6A85E20F" w:rsidR="00627275" w:rsidRPr="00C165B2" w:rsidRDefault="00627275" w:rsidP="00B973F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Rektor</w:t>
            </w:r>
            <w:r w:rsidR="00B973FE" w:rsidRPr="00C165B2">
              <w:rPr>
                <w:rFonts w:ascii="Times New Roman" w:eastAsia="Arial" w:hAnsi="Times New Roman" w:cs="Times New Roman"/>
                <w:kern w:val="24"/>
              </w:rPr>
              <w:t xml:space="preserve"> </w:t>
            </w:r>
            <w:r w:rsidRPr="00C165B2">
              <w:rPr>
                <w:rFonts w:ascii="Times New Roman" w:eastAsia="Arial" w:hAnsi="Times New Roman" w:cs="Times New Roman"/>
                <w:kern w:val="24"/>
              </w:rPr>
              <w:t>KS-Leder</w:t>
            </w:r>
            <w:r w:rsidR="00B973FE" w:rsidRPr="00C165B2">
              <w:rPr>
                <w:rFonts w:ascii="Times New Roman" w:eastAsia="Arial" w:hAnsi="Times New Roman" w:cs="Times New Roman"/>
                <w:kern w:val="24"/>
              </w:rPr>
              <w:t xml:space="preserve"> </w:t>
            </w:r>
            <w:r w:rsidRPr="00C165B2">
              <w:rPr>
                <w:rFonts w:ascii="Times New Roman" w:eastAsia="Arial" w:hAnsi="Times New Roman" w:cs="Times New Roman"/>
                <w:kern w:val="24"/>
              </w:rPr>
              <w:t>Avdelings-leder</w:t>
            </w:r>
          </w:p>
        </w:tc>
        <w:tc>
          <w:tcPr>
            <w:tcW w:w="839" w:type="dxa"/>
          </w:tcPr>
          <w:p w14:paraId="77CE0E63" w14:textId="77777777" w:rsidR="005764A3" w:rsidRPr="00C165B2" w:rsidRDefault="005764A3" w:rsidP="00AB699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kern w:val="24"/>
              </w:rPr>
            </w:pPr>
          </w:p>
        </w:tc>
      </w:tr>
      <w:tr w:rsidR="00C165B2" w:rsidRPr="00C165B2" w14:paraId="0F8B19A8" w14:textId="77777777" w:rsidTr="001F1F4F">
        <w:tc>
          <w:tcPr>
            <w:tcW w:w="2111" w:type="dxa"/>
            <w:vAlign w:val="center"/>
          </w:tcPr>
          <w:p w14:paraId="2FE0CCD0" w14:textId="77777777" w:rsidR="00627275" w:rsidRPr="00C165B2" w:rsidRDefault="00627275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Kvalitetssikring</w:t>
            </w:r>
          </w:p>
          <w:p w14:paraId="447B8386" w14:textId="77777777" w:rsidR="00EA687C" w:rsidRPr="00C165B2" w:rsidRDefault="00EA687C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</w:p>
          <w:p w14:paraId="083C3219" w14:textId="77777777" w:rsidR="00EA687C" w:rsidRPr="00C165B2" w:rsidRDefault="00EA687C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</w:p>
          <w:p w14:paraId="1A038B4B" w14:textId="77777777" w:rsidR="00EA687C" w:rsidRPr="00C165B2" w:rsidRDefault="00EA687C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</w:p>
          <w:p w14:paraId="40A55516" w14:textId="77777777" w:rsidR="00EA687C" w:rsidRPr="00C165B2" w:rsidRDefault="00EA687C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</w:p>
          <w:p w14:paraId="10474001" w14:textId="2C8F4BD1" w:rsidR="00EA687C" w:rsidRPr="00C165B2" w:rsidRDefault="00EA687C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</w:p>
          <w:p w14:paraId="105C5D6E" w14:textId="427909E5" w:rsidR="00EA687C" w:rsidRPr="00C165B2" w:rsidRDefault="00EA687C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</w:p>
          <w:p w14:paraId="387D743A" w14:textId="3FE0AD56" w:rsidR="00EA687C" w:rsidRPr="00C165B2" w:rsidRDefault="00EA687C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</w:p>
          <w:p w14:paraId="29669509" w14:textId="5F70371C" w:rsidR="00EA687C" w:rsidRPr="00C165B2" w:rsidRDefault="00EA687C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Kvalitetssikring</w:t>
            </w:r>
          </w:p>
          <w:p w14:paraId="756D0E3A" w14:textId="21BDFAB2" w:rsidR="00EA687C" w:rsidRPr="00C165B2" w:rsidRDefault="00EA687C" w:rsidP="001F1F4F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</w:p>
        </w:tc>
        <w:tc>
          <w:tcPr>
            <w:tcW w:w="5418" w:type="dxa"/>
          </w:tcPr>
          <w:p w14:paraId="2A7645EF" w14:textId="77777777" w:rsidR="00627275" w:rsidRPr="00C165B2" w:rsidRDefault="00627275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lastRenderedPageBreak/>
              <w:t>Eksterne revisjoner</w:t>
            </w:r>
          </w:p>
          <w:p w14:paraId="2CF6F3FD" w14:textId="77777777" w:rsidR="00B602A8" w:rsidRPr="00C165B2" w:rsidRDefault="00B602A8" w:rsidP="00B602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lastRenderedPageBreak/>
              <w:t>Gjennomgang av revisjonsrapporter. Kommentarer og funn. Hvilke av de viktigste utfordringene er tatt tak i? Hva har avdeling lært og forbedret?</w:t>
            </w:r>
          </w:p>
          <w:p w14:paraId="5819C9BD" w14:textId="77777777" w:rsidR="00B602A8" w:rsidRPr="00C165B2" w:rsidRDefault="00B602A8" w:rsidP="00B602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Interne revisjoner.</w:t>
            </w:r>
          </w:p>
          <w:p w14:paraId="2415E1F4" w14:textId="77777777" w:rsidR="00B602A8" w:rsidRPr="00C165B2" w:rsidRDefault="00B602A8" w:rsidP="00B602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Gjennomgang av revisjonsrapporter. Kommentarer og funn. Hvilke av de viktigste utfordringene er tatt tak i?</w:t>
            </w:r>
          </w:p>
          <w:p w14:paraId="4BEB57FA" w14:textId="6CA8345F" w:rsidR="00D51B3D" w:rsidRPr="00C165B2" w:rsidRDefault="00D51B3D" w:rsidP="00B602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Statistikk av avvik i QM+. Avviksprotokoll.</w:t>
            </w:r>
          </w:p>
          <w:p w14:paraId="4FE8FD26" w14:textId="1D41F845" w:rsidR="00D51B3D" w:rsidRPr="00C165B2" w:rsidRDefault="00D51B3D" w:rsidP="00D51B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Gjennomgang og lukking av åpne avvik. Vurdering av årsak, analyse av de</w:t>
            </w:r>
            <w:r w:rsidR="00600C42" w:rsidRPr="00C165B2">
              <w:rPr>
                <w:rFonts w:ascii="Times New Roman" w:eastAsia="Arial" w:hAnsi="Times New Roman" w:cs="Times New Roman"/>
                <w:kern w:val="24"/>
              </w:rPr>
              <w:t>m</w:t>
            </w:r>
            <w:r w:rsidRPr="00C165B2">
              <w:rPr>
                <w:rFonts w:ascii="Times New Roman" w:eastAsia="Arial" w:hAnsi="Times New Roman" w:cs="Times New Roman"/>
                <w:kern w:val="24"/>
              </w:rPr>
              <w:t>, lukking av avvik (funker prosedyren?). Avvik som går igjen. Potensielle avvik.</w:t>
            </w:r>
          </w:p>
          <w:p w14:paraId="2F5AE5F5" w14:textId="57884AD5" w:rsidR="00EB250F" w:rsidRPr="00C165B2" w:rsidRDefault="00EB250F" w:rsidP="00D51B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KS-implementering.</w:t>
            </w:r>
          </w:p>
          <w:p w14:paraId="3A19E1C0" w14:textId="77777777" w:rsidR="00EB250F" w:rsidRPr="00C165B2" w:rsidRDefault="00EB250F" w:rsidP="00D51B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Tilstrekkelighet og virkning i avdeling</w:t>
            </w:r>
            <w:r w:rsidR="00B973FE" w:rsidRPr="00C165B2">
              <w:rPr>
                <w:rFonts w:ascii="Times New Roman" w:eastAsia="Arial" w:hAnsi="Times New Roman" w:cs="Times New Roman"/>
                <w:kern w:val="24"/>
              </w:rPr>
              <w:t>, inklusive elevers og ansattes kjennskap til KS. Avklaring og behov for kommende skoleår.</w:t>
            </w:r>
          </w:p>
          <w:p w14:paraId="057148C8" w14:textId="77777777" w:rsidR="00B973FE" w:rsidRPr="00C165B2" w:rsidRDefault="00B973FE" w:rsidP="00B973F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i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bCs/>
                <w:i/>
                <w:kern w:val="24"/>
              </w:rPr>
              <w:t>Funn/ Observasjon / Avvik:</w:t>
            </w:r>
            <w:r w:rsidRPr="00C165B2">
              <w:rPr>
                <w:rFonts w:ascii="Times New Roman" w:eastAsia="Arial" w:hAnsi="Times New Roman" w:cs="Times New Roman"/>
                <w:i/>
                <w:kern w:val="24"/>
              </w:rPr>
              <w:t xml:space="preserve"> </w:t>
            </w:r>
          </w:p>
          <w:p w14:paraId="73C7AF98" w14:textId="6601E091" w:rsidR="00B973FE" w:rsidRPr="00C165B2" w:rsidRDefault="00B973FE" w:rsidP="00B973F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Velges type kvalitetsmeldinger og beskrives innhold detaljert, påpekes ansvarlige medarbeidere og settes frist.</w:t>
            </w:r>
          </w:p>
        </w:tc>
        <w:tc>
          <w:tcPr>
            <w:tcW w:w="1034" w:type="dxa"/>
          </w:tcPr>
          <w:p w14:paraId="710CB802" w14:textId="77777777" w:rsidR="00627275" w:rsidRPr="00C165B2" w:rsidRDefault="00B973FE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lastRenderedPageBreak/>
              <w:t>KS-Leder Avdelings-leder</w:t>
            </w:r>
          </w:p>
          <w:p w14:paraId="53488A63" w14:textId="77777777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  <w:p w14:paraId="49315C60" w14:textId="77777777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  <w:p w14:paraId="6D545269" w14:textId="77777777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  <w:p w14:paraId="6C99CB16" w14:textId="77777777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  <w:p w14:paraId="772287DD" w14:textId="77777777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  <w:p w14:paraId="1337E7FB" w14:textId="77777777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  <w:p w14:paraId="2EEC3444" w14:textId="77777777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  <w:p w14:paraId="75830436" w14:textId="7F6ED2C1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KS-Leder Avdelings-leder</w:t>
            </w:r>
          </w:p>
          <w:p w14:paraId="5E2172F9" w14:textId="77777777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  <w:p w14:paraId="75E9B8DF" w14:textId="77777777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  <w:p w14:paraId="4EA8430B" w14:textId="50660C11" w:rsidR="001F1F4F" w:rsidRPr="00C165B2" w:rsidRDefault="001F1F4F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</w:p>
        </w:tc>
        <w:tc>
          <w:tcPr>
            <w:tcW w:w="839" w:type="dxa"/>
          </w:tcPr>
          <w:p w14:paraId="2820DB55" w14:textId="77777777" w:rsidR="00627275" w:rsidRPr="00C165B2" w:rsidRDefault="00627275" w:rsidP="00AB699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kern w:val="24"/>
              </w:rPr>
            </w:pPr>
          </w:p>
        </w:tc>
      </w:tr>
      <w:tr w:rsidR="00C165B2" w:rsidRPr="00C165B2" w14:paraId="06F6F1FF" w14:textId="77777777" w:rsidTr="00D66A98">
        <w:tc>
          <w:tcPr>
            <w:tcW w:w="2111" w:type="dxa"/>
            <w:vAlign w:val="center"/>
          </w:tcPr>
          <w:p w14:paraId="26276A1D" w14:textId="56136A1A" w:rsidR="00EB250F" w:rsidRPr="00C165B2" w:rsidRDefault="001F1F4F" w:rsidP="00D66A9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Øvrige e</w:t>
            </w:r>
            <w:r w:rsidR="00B973FE" w:rsidRPr="00C165B2">
              <w:rPr>
                <w:rFonts w:ascii="Times New Roman" w:eastAsia="Arial" w:hAnsi="Times New Roman" w:cs="Times New Roman"/>
                <w:b/>
                <w:kern w:val="24"/>
              </w:rPr>
              <w:t>valueringer</w:t>
            </w:r>
          </w:p>
        </w:tc>
        <w:tc>
          <w:tcPr>
            <w:tcW w:w="5418" w:type="dxa"/>
          </w:tcPr>
          <w:p w14:paraId="3838539E" w14:textId="77777777" w:rsidR="00EB250F" w:rsidRPr="00C165B2" w:rsidRDefault="001F1F4F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Eksterne leverandører.</w:t>
            </w:r>
          </w:p>
          <w:p w14:paraId="7E76EF5A" w14:textId="77777777" w:rsidR="001F1F4F" w:rsidRPr="00C165B2" w:rsidRDefault="001F1F4F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Evaluering av eksterne leverandører. Fornyelse til avtaler ved behov.</w:t>
            </w:r>
          </w:p>
          <w:p w14:paraId="33EB3E85" w14:textId="77777777" w:rsidR="001F1F4F" w:rsidRPr="00C165B2" w:rsidRDefault="001F1F4F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System/programvareevaluering.</w:t>
            </w:r>
          </w:p>
          <w:p w14:paraId="2CF63874" w14:textId="77777777" w:rsidR="001F1F4F" w:rsidRPr="00C165B2" w:rsidRDefault="001F1F4F" w:rsidP="001F1F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Evaluering av kvalitetssystemer (Qm+, Facilit). Andre programvare som er i bruk til kvalitetsstyring. Fungerer alt tilfredsstillende?</w:t>
            </w:r>
          </w:p>
          <w:p w14:paraId="4AC478AE" w14:textId="77777777" w:rsidR="001F1F4F" w:rsidRPr="00C165B2" w:rsidRDefault="001F1F4F" w:rsidP="001F1F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Medarbeiderundersøkelse, bevaringsmål, utviklingsmål.</w:t>
            </w:r>
          </w:p>
          <w:p w14:paraId="67F1AA41" w14:textId="0DAB12EC" w:rsidR="001F1F4F" w:rsidRPr="00C165B2" w:rsidRDefault="001F1F4F" w:rsidP="001F1F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Vurdering av måloppnåelse.</w:t>
            </w:r>
          </w:p>
          <w:p w14:paraId="77019B6F" w14:textId="52E1B260" w:rsidR="0086519F" w:rsidRPr="00C165B2" w:rsidRDefault="00B37C8D" w:rsidP="001F1F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bCs/>
                <w:kern w:val="24"/>
              </w:rPr>
              <w:t>Innkjøp.</w:t>
            </w:r>
          </w:p>
          <w:p w14:paraId="3785007D" w14:textId="483EF701" w:rsidR="00B37C8D" w:rsidRPr="00C165B2" w:rsidRDefault="00B37C8D" w:rsidP="001F1F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Vurdering av rammeavtaler og andre avtaler.</w:t>
            </w:r>
            <w:r w:rsidR="004036F1" w:rsidRPr="00C165B2">
              <w:rPr>
                <w:rFonts w:ascii="Times New Roman" w:eastAsia="Arial" w:hAnsi="Times New Roman" w:cs="Times New Roman"/>
                <w:kern w:val="24"/>
              </w:rPr>
              <w:t xml:space="preserve"> Fungerer alt tilfredsstillende?</w:t>
            </w:r>
          </w:p>
          <w:p w14:paraId="32F2A57E" w14:textId="77777777" w:rsidR="001F1F4F" w:rsidRPr="00C165B2" w:rsidRDefault="001F1F4F" w:rsidP="001F1F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i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bCs/>
                <w:i/>
                <w:kern w:val="24"/>
              </w:rPr>
              <w:t>Funn/ Observasjon / Avvik:</w:t>
            </w:r>
            <w:r w:rsidRPr="00C165B2">
              <w:rPr>
                <w:rFonts w:ascii="Times New Roman" w:eastAsia="Arial" w:hAnsi="Times New Roman" w:cs="Times New Roman"/>
                <w:i/>
                <w:kern w:val="24"/>
              </w:rPr>
              <w:t xml:space="preserve"> </w:t>
            </w:r>
          </w:p>
          <w:p w14:paraId="511E9700" w14:textId="21C3A87E" w:rsidR="001F1F4F" w:rsidRPr="00C165B2" w:rsidRDefault="001F1F4F" w:rsidP="001F1F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Velges type kvalitetsmeldinger og beskrives innhold detaljert, påpekes ansvarlige medarbeidere og settes frist.</w:t>
            </w:r>
          </w:p>
        </w:tc>
        <w:tc>
          <w:tcPr>
            <w:tcW w:w="1034" w:type="dxa"/>
          </w:tcPr>
          <w:p w14:paraId="1D93CB3F" w14:textId="570AC3A3" w:rsidR="00EB250F" w:rsidRPr="00C165B2" w:rsidRDefault="00D66A98" w:rsidP="00627275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Rektor. KS-Leder Avdeligs-leder</w:t>
            </w:r>
          </w:p>
        </w:tc>
        <w:tc>
          <w:tcPr>
            <w:tcW w:w="839" w:type="dxa"/>
          </w:tcPr>
          <w:p w14:paraId="49E8E71C" w14:textId="77777777" w:rsidR="00EB250F" w:rsidRPr="00C165B2" w:rsidRDefault="00EB250F" w:rsidP="00AB699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kern w:val="24"/>
              </w:rPr>
            </w:pPr>
          </w:p>
        </w:tc>
      </w:tr>
      <w:tr w:rsidR="00C165B2" w:rsidRPr="00C165B2" w14:paraId="70FC1A74" w14:textId="77777777" w:rsidTr="005022E8">
        <w:tc>
          <w:tcPr>
            <w:tcW w:w="2111" w:type="dxa"/>
            <w:vAlign w:val="center"/>
          </w:tcPr>
          <w:p w14:paraId="2048687A" w14:textId="510401BA" w:rsidR="001F1F4F" w:rsidRPr="00C165B2" w:rsidRDefault="00D66A98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Undervisnings-evaluering</w:t>
            </w:r>
          </w:p>
        </w:tc>
        <w:tc>
          <w:tcPr>
            <w:tcW w:w="5418" w:type="dxa"/>
          </w:tcPr>
          <w:p w14:paraId="57E920B6" w14:textId="77777777" w:rsidR="001F1F4F" w:rsidRPr="00C165B2" w:rsidRDefault="00D66A98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Kvalitetsmål utviklingsplan.</w:t>
            </w:r>
          </w:p>
          <w:p w14:paraId="34DCE550" w14:textId="77777777" w:rsidR="00D66A98" w:rsidRPr="00C165B2" w:rsidRDefault="00D66A98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Vurdering av måloppnåelse.</w:t>
            </w:r>
          </w:p>
          <w:p w14:paraId="52219511" w14:textId="77777777" w:rsidR="00D66A98" w:rsidRPr="00C165B2" w:rsidRDefault="009A7634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Undervisning i maritime fag.</w:t>
            </w:r>
          </w:p>
          <w:p w14:paraId="5A7B08A2" w14:textId="77777777" w:rsidR="009A7634" w:rsidRPr="00C165B2" w:rsidRDefault="009A7634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lastRenderedPageBreak/>
              <w:t>Vurdering av den lokale periodeplanen, undervisningsoppleggene i maritime fag. Vurdering av endringer i krav</w:t>
            </w:r>
            <w:r w:rsidR="007C499B" w:rsidRPr="00C165B2">
              <w:rPr>
                <w:rFonts w:ascii="Times New Roman" w:eastAsia="Arial" w:hAnsi="Times New Roman" w:cs="Times New Roman"/>
                <w:kern w:val="24"/>
              </w:rPr>
              <w:t>/kriterier til programmer og periodeplaner.</w:t>
            </w:r>
          </w:p>
          <w:p w14:paraId="1BEEF83C" w14:textId="11026BBC" w:rsidR="007C499B" w:rsidRPr="00C165B2" w:rsidRDefault="007C499B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Kompetanse undervisningspersonell.</w:t>
            </w:r>
          </w:p>
          <w:p w14:paraId="24256083" w14:textId="77777777" w:rsidR="007C499B" w:rsidRPr="00C165B2" w:rsidRDefault="007C499B" w:rsidP="007C49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Vurdering av tilstrekkelighet på kompetanse til ansatte, behov for endringer i kompetanse, kompetanseutvikling.</w:t>
            </w:r>
          </w:p>
          <w:p w14:paraId="17B1AEB2" w14:textId="77777777" w:rsidR="007C499B" w:rsidRPr="00C165B2" w:rsidRDefault="007C499B" w:rsidP="007C49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Undervisningsevaluering.</w:t>
            </w:r>
          </w:p>
          <w:p w14:paraId="015E760A" w14:textId="77777777" w:rsidR="007C499B" w:rsidRPr="00C165B2" w:rsidRDefault="001762E9" w:rsidP="007C49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 xml:space="preserve">Vurdering av elevundersøkelser. Vurdering av undervisning gjennomført i perioden (karakteroversikt). </w:t>
            </w:r>
            <w:r w:rsidR="005022E8" w:rsidRPr="00C165B2">
              <w:rPr>
                <w:rFonts w:ascii="Times New Roman" w:eastAsia="Arial" w:hAnsi="Times New Roman" w:cs="Times New Roman"/>
                <w:kern w:val="24"/>
              </w:rPr>
              <w:t>Andre tilbakemeldinger.</w:t>
            </w:r>
          </w:p>
          <w:p w14:paraId="04889F08" w14:textId="77777777" w:rsidR="005022E8" w:rsidRPr="00C165B2" w:rsidRDefault="005022E8" w:rsidP="007C49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Statistikk for skoleåret.</w:t>
            </w:r>
          </w:p>
          <w:p w14:paraId="229937E0" w14:textId="77777777" w:rsidR="005022E8" w:rsidRPr="00C165B2" w:rsidRDefault="005022E8" w:rsidP="007C49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Elevinntak. Frafall elever. Inntaksplan til neste skoleår.</w:t>
            </w:r>
          </w:p>
          <w:p w14:paraId="6B0162C4" w14:textId="77777777" w:rsidR="00D8003B" w:rsidRPr="00C165B2" w:rsidRDefault="00D8003B" w:rsidP="00D800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i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bCs/>
                <w:i/>
                <w:kern w:val="24"/>
              </w:rPr>
              <w:t>Funn/ Observasjon / Avvik:</w:t>
            </w:r>
            <w:r w:rsidRPr="00C165B2">
              <w:rPr>
                <w:rFonts w:ascii="Times New Roman" w:eastAsia="Arial" w:hAnsi="Times New Roman" w:cs="Times New Roman"/>
                <w:i/>
                <w:kern w:val="24"/>
              </w:rPr>
              <w:t xml:space="preserve"> </w:t>
            </w:r>
          </w:p>
          <w:p w14:paraId="14DCD3FC" w14:textId="2F36E39A" w:rsidR="00D8003B" w:rsidRPr="00C165B2" w:rsidRDefault="00D8003B" w:rsidP="00D800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Velges type kvalitetsmeldinger og beskrives innhold detaljert, påpekes ansvarlige medarbeidere og settes frist.</w:t>
            </w:r>
          </w:p>
        </w:tc>
        <w:tc>
          <w:tcPr>
            <w:tcW w:w="1034" w:type="dxa"/>
            <w:vAlign w:val="center"/>
          </w:tcPr>
          <w:p w14:paraId="297E34F5" w14:textId="77777777" w:rsidR="001F1F4F" w:rsidRPr="00C165B2" w:rsidRDefault="005022E8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lastRenderedPageBreak/>
              <w:t>Avdelings-leder</w:t>
            </w:r>
          </w:p>
          <w:p w14:paraId="76BD1ED8" w14:textId="38EB72AB" w:rsidR="005022E8" w:rsidRPr="00C165B2" w:rsidRDefault="005022E8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lastRenderedPageBreak/>
              <w:t>Fag-ansvarlige</w:t>
            </w:r>
          </w:p>
        </w:tc>
        <w:tc>
          <w:tcPr>
            <w:tcW w:w="839" w:type="dxa"/>
          </w:tcPr>
          <w:p w14:paraId="50553C6E" w14:textId="77777777" w:rsidR="001F1F4F" w:rsidRPr="00C165B2" w:rsidRDefault="001F1F4F" w:rsidP="00AB699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kern w:val="24"/>
              </w:rPr>
            </w:pPr>
          </w:p>
        </w:tc>
      </w:tr>
      <w:tr w:rsidR="00C165B2" w:rsidRPr="00C165B2" w14:paraId="5750BED5" w14:textId="77777777" w:rsidTr="005022E8">
        <w:tc>
          <w:tcPr>
            <w:tcW w:w="2111" w:type="dxa"/>
            <w:vAlign w:val="center"/>
          </w:tcPr>
          <w:p w14:paraId="5373306D" w14:textId="0604D301" w:rsidR="003805D3" w:rsidRPr="00C165B2" w:rsidRDefault="003805D3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Helse Miljø Sikkerhet</w:t>
            </w:r>
          </w:p>
        </w:tc>
        <w:tc>
          <w:tcPr>
            <w:tcW w:w="5418" w:type="dxa"/>
          </w:tcPr>
          <w:p w14:paraId="2882CCDA" w14:textId="77777777" w:rsidR="003805D3" w:rsidRPr="00C165B2" w:rsidRDefault="00F0224E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Psykososial</w:t>
            </w:r>
            <w:r w:rsidR="00157435" w:rsidRPr="00C165B2">
              <w:rPr>
                <w:rFonts w:ascii="Times New Roman" w:eastAsia="Arial" w:hAnsi="Times New Roman" w:cs="Times New Roman"/>
                <w:b/>
                <w:kern w:val="24"/>
              </w:rPr>
              <w:t>t</w:t>
            </w: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 xml:space="preserve"> arbeidsmiljø for ele</w:t>
            </w:r>
            <w:r w:rsidR="00157435" w:rsidRPr="00C165B2">
              <w:rPr>
                <w:rFonts w:ascii="Times New Roman" w:eastAsia="Arial" w:hAnsi="Times New Roman" w:cs="Times New Roman"/>
                <w:b/>
                <w:kern w:val="24"/>
              </w:rPr>
              <w:t>ver.</w:t>
            </w:r>
          </w:p>
          <w:p w14:paraId="4F9D0344" w14:textId="4B280B2D" w:rsidR="00157435" w:rsidRPr="00C165B2" w:rsidRDefault="00CE1FA7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Cs/>
                <w:kern w:val="24"/>
              </w:rPr>
              <w:t xml:space="preserve">Status på </w:t>
            </w:r>
            <w:r w:rsidR="00101758" w:rsidRPr="00C165B2">
              <w:rPr>
                <w:rFonts w:ascii="Times New Roman" w:eastAsia="Arial" w:hAnsi="Times New Roman" w:cs="Times New Roman"/>
                <w:bCs/>
                <w:kern w:val="24"/>
              </w:rPr>
              <w:t>elevmiljø</w:t>
            </w:r>
            <w:r w:rsidRPr="00C165B2">
              <w:rPr>
                <w:rFonts w:ascii="Times New Roman" w:eastAsia="Arial" w:hAnsi="Times New Roman" w:cs="Times New Roman"/>
                <w:bCs/>
                <w:kern w:val="24"/>
              </w:rPr>
              <w:t xml:space="preserve">. </w:t>
            </w:r>
            <w:r w:rsidR="00962D86" w:rsidRPr="00C165B2">
              <w:rPr>
                <w:rFonts w:ascii="Times New Roman" w:eastAsia="Arial" w:hAnsi="Times New Roman" w:cs="Times New Roman"/>
                <w:bCs/>
                <w:kern w:val="24"/>
              </w:rPr>
              <w:t>Kapittel 9a Opplæringsloven.</w:t>
            </w:r>
          </w:p>
          <w:p w14:paraId="7DBFB8D2" w14:textId="77777777" w:rsidR="006F6A35" w:rsidRPr="00C165B2" w:rsidRDefault="006F6A35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Verneombud.</w:t>
            </w:r>
          </w:p>
          <w:p w14:paraId="6BA0155E" w14:textId="77777777" w:rsidR="006F6A35" w:rsidRPr="00C165B2" w:rsidRDefault="00600C42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Cs/>
                <w:kern w:val="24"/>
              </w:rPr>
              <w:t xml:space="preserve">AMU. </w:t>
            </w:r>
            <w:r w:rsidR="00432F5B" w:rsidRPr="00C165B2">
              <w:rPr>
                <w:rFonts w:ascii="Times New Roman" w:eastAsia="Arial" w:hAnsi="Times New Roman" w:cs="Times New Roman"/>
                <w:bCs/>
                <w:kern w:val="24"/>
              </w:rPr>
              <w:t>Medarbeiderundersøkelse</w:t>
            </w:r>
            <w:r w:rsidR="00B82781" w:rsidRPr="00C165B2">
              <w:rPr>
                <w:rFonts w:ascii="Times New Roman" w:eastAsia="Arial" w:hAnsi="Times New Roman" w:cs="Times New Roman"/>
                <w:bCs/>
                <w:kern w:val="24"/>
              </w:rPr>
              <w:t>r</w:t>
            </w:r>
            <w:r w:rsidR="00432F5B" w:rsidRPr="00C165B2">
              <w:rPr>
                <w:rFonts w:ascii="Times New Roman" w:eastAsia="Arial" w:hAnsi="Times New Roman" w:cs="Times New Roman"/>
                <w:bCs/>
                <w:kern w:val="24"/>
              </w:rPr>
              <w:t>. Vernerunder og verneombud.</w:t>
            </w:r>
          </w:p>
          <w:p w14:paraId="478708B7" w14:textId="7D8651BD" w:rsidR="00FE2335" w:rsidRPr="00C165B2" w:rsidRDefault="00FE2335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 xml:space="preserve">HMS </w:t>
            </w:r>
            <w:r w:rsidR="00855F76" w:rsidRPr="00C165B2">
              <w:rPr>
                <w:rFonts w:ascii="Times New Roman" w:eastAsia="Arial" w:hAnsi="Times New Roman" w:cs="Times New Roman"/>
                <w:b/>
                <w:kern w:val="24"/>
              </w:rPr>
              <w:t>personell og HMS</w:t>
            </w:r>
            <w:r w:rsidR="00103738" w:rsidRPr="00C165B2">
              <w:rPr>
                <w:rFonts w:ascii="Times New Roman" w:eastAsia="Arial" w:hAnsi="Times New Roman" w:cs="Times New Roman"/>
                <w:b/>
                <w:kern w:val="24"/>
              </w:rPr>
              <w:t>-</w:t>
            </w: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opplæring</w:t>
            </w:r>
            <w:r w:rsidR="000C1D34" w:rsidRPr="00C165B2">
              <w:rPr>
                <w:rFonts w:ascii="Times New Roman" w:eastAsia="Arial" w:hAnsi="Times New Roman" w:cs="Times New Roman"/>
                <w:b/>
                <w:kern w:val="24"/>
              </w:rPr>
              <w:t>.</w:t>
            </w:r>
          </w:p>
          <w:p w14:paraId="40ADC959" w14:textId="77777777" w:rsidR="00FE2335" w:rsidRPr="00C165B2" w:rsidRDefault="00710E33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Cs/>
                <w:kern w:val="24"/>
              </w:rPr>
              <w:t>Personskader og sykefravær. Gjennomføring av HMS-opplæring blant ansatte. Beredskapsplaner</w:t>
            </w:r>
            <w:r w:rsidR="006C5397" w:rsidRPr="00C165B2">
              <w:rPr>
                <w:rFonts w:ascii="Times New Roman" w:eastAsia="Arial" w:hAnsi="Times New Roman" w:cs="Times New Roman"/>
                <w:bCs/>
                <w:kern w:val="24"/>
              </w:rPr>
              <w:t>. Verneutstyr.</w:t>
            </w:r>
          </w:p>
          <w:p w14:paraId="66122FA0" w14:textId="77777777" w:rsidR="00D8003B" w:rsidRPr="00C165B2" w:rsidRDefault="00D8003B" w:rsidP="00D800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i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bCs/>
                <w:i/>
                <w:kern w:val="24"/>
              </w:rPr>
              <w:t>Funn/ Observasjon / Avvik:</w:t>
            </w:r>
            <w:r w:rsidRPr="00C165B2">
              <w:rPr>
                <w:rFonts w:ascii="Times New Roman" w:eastAsia="Arial" w:hAnsi="Times New Roman" w:cs="Times New Roman"/>
                <w:i/>
                <w:kern w:val="24"/>
              </w:rPr>
              <w:t xml:space="preserve"> </w:t>
            </w:r>
          </w:p>
          <w:p w14:paraId="051595DA" w14:textId="62B9F439" w:rsidR="00D8003B" w:rsidRPr="00C165B2" w:rsidRDefault="00D8003B" w:rsidP="00D800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Velges type kvalitetsmeldinger og beskrives innhold detaljert, påpekes ansvarlige medarbeidere og settes frist.</w:t>
            </w:r>
          </w:p>
        </w:tc>
        <w:tc>
          <w:tcPr>
            <w:tcW w:w="1034" w:type="dxa"/>
            <w:vAlign w:val="center"/>
          </w:tcPr>
          <w:p w14:paraId="1F0FA577" w14:textId="77777777" w:rsidR="003805D3" w:rsidRPr="00C165B2" w:rsidRDefault="00A24D69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Avdelings-leder</w:t>
            </w:r>
          </w:p>
          <w:p w14:paraId="28226DEA" w14:textId="3A99FE02" w:rsidR="002C150C" w:rsidRPr="00C165B2" w:rsidRDefault="002C150C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Verneombud</w:t>
            </w:r>
          </w:p>
        </w:tc>
        <w:tc>
          <w:tcPr>
            <w:tcW w:w="839" w:type="dxa"/>
          </w:tcPr>
          <w:p w14:paraId="4BDF79CE" w14:textId="77777777" w:rsidR="003805D3" w:rsidRPr="00C165B2" w:rsidRDefault="003805D3" w:rsidP="00AB699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kern w:val="24"/>
              </w:rPr>
            </w:pPr>
          </w:p>
        </w:tc>
      </w:tr>
      <w:tr w:rsidR="00C165B2" w:rsidRPr="00C165B2" w14:paraId="75F97F4F" w14:textId="77777777" w:rsidTr="005022E8">
        <w:tc>
          <w:tcPr>
            <w:tcW w:w="2111" w:type="dxa"/>
            <w:vAlign w:val="center"/>
          </w:tcPr>
          <w:p w14:paraId="395472C2" w14:textId="68BA43AB" w:rsidR="00DD32BD" w:rsidRPr="00C165B2" w:rsidRDefault="00DD32BD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Samarbeid med eksterne aktorer</w:t>
            </w:r>
          </w:p>
        </w:tc>
        <w:tc>
          <w:tcPr>
            <w:tcW w:w="5418" w:type="dxa"/>
          </w:tcPr>
          <w:p w14:paraId="571DC839" w14:textId="77777777" w:rsidR="00DD32BD" w:rsidRPr="00C165B2" w:rsidRDefault="003F2EB3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 xml:space="preserve">Eksterne </w:t>
            </w:r>
            <w:r w:rsidR="00896AD4" w:rsidRPr="00C165B2">
              <w:rPr>
                <w:rFonts w:ascii="Times New Roman" w:eastAsia="Arial" w:hAnsi="Times New Roman" w:cs="Times New Roman"/>
                <w:b/>
                <w:kern w:val="24"/>
              </w:rPr>
              <w:t>kurs for elever og ansatte.</w:t>
            </w:r>
          </w:p>
          <w:p w14:paraId="3D50B7F1" w14:textId="77777777" w:rsidR="00896AD4" w:rsidRPr="00C165B2" w:rsidRDefault="00896AD4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Cs/>
                <w:kern w:val="24"/>
              </w:rPr>
              <w:t>Fungerer alt tilfredsstillende?</w:t>
            </w:r>
          </w:p>
          <w:p w14:paraId="2FF21E29" w14:textId="77777777" w:rsidR="00896AD4" w:rsidRPr="00C165B2" w:rsidRDefault="00ED39AB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Utplassering av elever.</w:t>
            </w:r>
          </w:p>
          <w:p w14:paraId="70DE7786" w14:textId="77777777" w:rsidR="00ED39AB" w:rsidRPr="00C165B2" w:rsidRDefault="00ED39AB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Cs/>
                <w:kern w:val="24"/>
              </w:rPr>
              <w:t>Vurdering og samarbeid.</w:t>
            </w:r>
          </w:p>
          <w:p w14:paraId="219C3702" w14:textId="77777777" w:rsidR="007F53C7" w:rsidRPr="00C165B2" w:rsidRDefault="007F53C7" w:rsidP="007F53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i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bCs/>
                <w:i/>
                <w:kern w:val="24"/>
              </w:rPr>
              <w:t>Funn/ Observasjon / Avvik:</w:t>
            </w:r>
            <w:r w:rsidRPr="00C165B2">
              <w:rPr>
                <w:rFonts w:ascii="Times New Roman" w:eastAsia="Arial" w:hAnsi="Times New Roman" w:cs="Times New Roman"/>
                <w:i/>
                <w:kern w:val="24"/>
              </w:rPr>
              <w:t xml:space="preserve"> </w:t>
            </w:r>
          </w:p>
          <w:p w14:paraId="77C34EF8" w14:textId="00F70DCA" w:rsidR="007F53C7" w:rsidRPr="00C165B2" w:rsidRDefault="007F53C7" w:rsidP="007F53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lastRenderedPageBreak/>
              <w:t>Velges type kvalitetsmeldinger og beskrives innhold detaljert, påpekes ansvarlige medarbeidere og settes frist.</w:t>
            </w:r>
          </w:p>
        </w:tc>
        <w:tc>
          <w:tcPr>
            <w:tcW w:w="1034" w:type="dxa"/>
            <w:vAlign w:val="center"/>
          </w:tcPr>
          <w:p w14:paraId="516535CB" w14:textId="77777777" w:rsidR="002824E1" w:rsidRPr="00C165B2" w:rsidRDefault="002824E1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lastRenderedPageBreak/>
              <w:t xml:space="preserve">Rektor </w:t>
            </w:r>
          </w:p>
          <w:p w14:paraId="1AB97FC6" w14:textId="60797BA1" w:rsidR="00DD32BD" w:rsidRPr="00C165B2" w:rsidRDefault="002824E1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KS-Leder Avdelings-leder</w:t>
            </w:r>
          </w:p>
        </w:tc>
        <w:tc>
          <w:tcPr>
            <w:tcW w:w="839" w:type="dxa"/>
          </w:tcPr>
          <w:p w14:paraId="5967962F" w14:textId="77777777" w:rsidR="00DD32BD" w:rsidRPr="00C165B2" w:rsidRDefault="00DD32BD" w:rsidP="00AB699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kern w:val="24"/>
              </w:rPr>
            </w:pPr>
          </w:p>
        </w:tc>
      </w:tr>
      <w:tr w:rsidR="00C165B2" w:rsidRPr="00C165B2" w14:paraId="4E9DA073" w14:textId="77777777" w:rsidTr="005022E8">
        <w:tc>
          <w:tcPr>
            <w:tcW w:w="2111" w:type="dxa"/>
            <w:vAlign w:val="center"/>
          </w:tcPr>
          <w:p w14:paraId="50604672" w14:textId="3E704A60" w:rsidR="00A95DFD" w:rsidRPr="00C165B2" w:rsidRDefault="00A95DFD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Avslutning</w:t>
            </w:r>
          </w:p>
        </w:tc>
        <w:tc>
          <w:tcPr>
            <w:tcW w:w="5418" w:type="dxa"/>
          </w:tcPr>
          <w:p w14:paraId="714757D8" w14:textId="77777777" w:rsidR="00A95DFD" w:rsidRPr="00C165B2" w:rsidRDefault="00B01256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/>
                <w:kern w:val="24"/>
              </w:rPr>
              <w:t>Oppsummering av funn/observasjon/avvik</w:t>
            </w:r>
            <w:r w:rsidR="00AD67B9" w:rsidRPr="00C165B2">
              <w:rPr>
                <w:rFonts w:ascii="Times New Roman" w:eastAsia="Arial" w:hAnsi="Times New Roman" w:cs="Times New Roman"/>
                <w:b/>
                <w:kern w:val="24"/>
              </w:rPr>
              <w:t>.</w:t>
            </w:r>
          </w:p>
          <w:p w14:paraId="44CB797E" w14:textId="77777777" w:rsidR="00AD67B9" w:rsidRPr="00C165B2" w:rsidRDefault="00AE124C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Cs/>
                <w:kern w:val="24"/>
              </w:rPr>
              <w:t xml:space="preserve">Forbedring av </w:t>
            </w:r>
            <w:r w:rsidR="00DA7916" w:rsidRPr="00C165B2">
              <w:rPr>
                <w:rFonts w:ascii="Times New Roman" w:eastAsia="Arial" w:hAnsi="Times New Roman" w:cs="Times New Roman"/>
                <w:bCs/>
                <w:kern w:val="24"/>
              </w:rPr>
              <w:t>KS Maritime fag og dets prosesser</w:t>
            </w:r>
            <w:r w:rsidR="00613C13" w:rsidRPr="00C165B2">
              <w:rPr>
                <w:rFonts w:ascii="Times New Roman" w:eastAsia="Arial" w:hAnsi="Times New Roman" w:cs="Times New Roman"/>
                <w:bCs/>
                <w:kern w:val="24"/>
              </w:rPr>
              <w:t xml:space="preserve"> (undervisning, læreplaner, utstyr og lokaler relatert til elever</w:t>
            </w:r>
            <w:r w:rsidR="00A917EF" w:rsidRPr="00C165B2">
              <w:rPr>
                <w:rFonts w:ascii="Times New Roman" w:eastAsia="Arial" w:hAnsi="Times New Roman" w:cs="Times New Roman"/>
                <w:bCs/>
                <w:kern w:val="24"/>
              </w:rPr>
              <w:t>). Vurdering om nødvendige investeringer i form av ressurser knuttet til lærere</w:t>
            </w:r>
            <w:r w:rsidR="00005D17" w:rsidRPr="00C165B2">
              <w:rPr>
                <w:rFonts w:ascii="Times New Roman" w:eastAsia="Arial" w:hAnsi="Times New Roman" w:cs="Times New Roman"/>
                <w:bCs/>
                <w:kern w:val="24"/>
              </w:rPr>
              <w:t>, maskiner og utstyr, dets vedlikehold, datasystemer og programvare</w:t>
            </w:r>
            <w:r w:rsidR="00DA3920" w:rsidRPr="00C165B2">
              <w:rPr>
                <w:rFonts w:ascii="Times New Roman" w:eastAsia="Arial" w:hAnsi="Times New Roman" w:cs="Times New Roman"/>
                <w:bCs/>
                <w:kern w:val="24"/>
              </w:rPr>
              <w:t>r.</w:t>
            </w:r>
          </w:p>
          <w:p w14:paraId="187B6CFE" w14:textId="7D0707A9" w:rsidR="00DA3920" w:rsidRPr="00C165B2" w:rsidRDefault="00DA3920" w:rsidP="00AB69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" w:hAnsi="Times New Roman" w:cs="Times New Roman"/>
                <w:bCs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bCs/>
                <w:kern w:val="24"/>
              </w:rPr>
              <w:t xml:space="preserve">Planlagte tiltak skal registreres </w:t>
            </w:r>
            <w:r w:rsidR="00471974" w:rsidRPr="00C165B2">
              <w:rPr>
                <w:rFonts w:ascii="Times New Roman" w:eastAsia="Arial" w:hAnsi="Times New Roman" w:cs="Times New Roman"/>
                <w:bCs/>
                <w:kern w:val="24"/>
              </w:rPr>
              <w:t>i QM+.</w:t>
            </w:r>
          </w:p>
        </w:tc>
        <w:tc>
          <w:tcPr>
            <w:tcW w:w="1034" w:type="dxa"/>
            <w:vAlign w:val="center"/>
          </w:tcPr>
          <w:p w14:paraId="5210FD20" w14:textId="30D4CD32" w:rsidR="00A95DFD" w:rsidRPr="00C165B2" w:rsidRDefault="00471974" w:rsidP="005022E8">
            <w:pPr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 w:cs="Times New Roman"/>
                <w:kern w:val="24"/>
              </w:rPr>
            </w:pPr>
            <w:r w:rsidRPr="00C165B2">
              <w:rPr>
                <w:rFonts w:ascii="Times New Roman" w:eastAsia="Arial" w:hAnsi="Times New Roman" w:cs="Times New Roman"/>
                <w:kern w:val="24"/>
              </w:rPr>
              <w:t>Rektor    KS-Leder Adelings</w:t>
            </w:r>
            <w:r w:rsidR="00762856" w:rsidRPr="00C165B2">
              <w:rPr>
                <w:rFonts w:ascii="Times New Roman" w:eastAsia="Arial" w:hAnsi="Times New Roman" w:cs="Times New Roman"/>
                <w:kern w:val="24"/>
              </w:rPr>
              <w:t>-</w:t>
            </w:r>
            <w:r w:rsidRPr="00C165B2">
              <w:rPr>
                <w:rFonts w:ascii="Times New Roman" w:eastAsia="Arial" w:hAnsi="Times New Roman" w:cs="Times New Roman"/>
                <w:kern w:val="24"/>
              </w:rPr>
              <w:t>leder</w:t>
            </w:r>
          </w:p>
        </w:tc>
        <w:tc>
          <w:tcPr>
            <w:tcW w:w="839" w:type="dxa"/>
          </w:tcPr>
          <w:p w14:paraId="70CB9EF2" w14:textId="77777777" w:rsidR="00A95DFD" w:rsidRPr="00C165B2" w:rsidRDefault="00A95DFD" w:rsidP="00AB699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kern w:val="24"/>
              </w:rPr>
            </w:pPr>
          </w:p>
        </w:tc>
      </w:tr>
    </w:tbl>
    <w:p w14:paraId="2600FFB1" w14:textId="5087BE97" w:rsidR="00437FF5" w:rsidRDefault="00437FF5" w:rsidP="00437FF5"/>
    <w:p w14:paraId="02A78199" w14:textId="19911C93" w:rsidR="00D51B3D" w:rsidRDefault="00D51B3D" w:rsidP="00437FF5"/>
    <w:p w14:paraId="2979270D" w14:textId="77777777" w:rsidR="00D51B3D" w:rsidRDefault="00D51B3D" w:rsidP="00437FF5"/>
    <w:p w14:paraId="23217F78" w14:textId="77777777" w:rsidR="00744B04" w:rsidRDefault="00744B04" w:rsidP="00D4195D">
      <w:pPr>
        <w:pStyle w:val="Overskrift1"/>
      </w:pPr>
      <w:bookmarkStart w:id="7" w:name="_Toc98601351"/>
      <w:r>
        <w:t>Ansvar</w:t>
      </w:r>
      <w:bookmarkEnd w:id="7"/>
    </w:p>
    <w:p w14:paraId="5723ED1E" w14:textId="5FF58711" w:rsidR="00744B04" w:rsidRPr="00DC4BFF" w:rsidRDefault="00885E8F" w:rsidP="00744B0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Rektor er ansvarlig for at Ledelsens gjennomgang utføres årlig</w:t>
      </w:r>
      <w:r w:rsidR="00083921">
        <w:rPr>
          <w:rFonts w:ascii="Times New Roman" w:hAnsi="Times New Roman" w:cs="Times New Roman"/>
          <w:sz w:val="22"/>
        </w:rPr>
        <w:t>.</w:t>
      </w:r>
    </w:p>
    <w:p w14:paraId="184C7F87" w14:textId="77777777" w:rsidR="00BC6564" w:rsidRDefault="00BC6564" w:rsidP="00BC6564">
      <w:pPr>
        <w:pStyle w:val="Overskrift1"/>
      </w:pPr>
      <w:bookmarkStart w:id="8" w:name="_Toc98601352"/>
      <w:r>
        <w:t>Revisjonslogg</w:t>
      </w:r>
      <w:bookmarkEnd w:id="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2"/>
        <w:gridCol w:w="993"/>
        <w:gridCol w:w="3035"/>
        <w:gridCol w:w="987"/>
        <w:gridCol w:w="1197"/>
        <w:gridCol w:w="1518"/>
      </w:tblGrid>
      <w:tr w:rsidR="009A7297" w14:paraId="09859710" w14:textId="77777777" w:rsidTr="00762856">
        <w:tc>
          <w:tcPr>
            <w:tcW w:w="1332" w:type="dxa"/>
          </w:tcPr>
          <w:p w14:paraId="49C51989" w14:textId="77777777" w:rsidR="004A57DF" w:rsidRDefault="004A57DF" w:rsidP="00BC6564">
            <w:r>
              <w:t>Revisjon</w:t>
            </w:r>
          </w:p>
        </w:tc>
        <w:tc>
          <w:tcPr>
            <w:tcW w:w="993" w:type="dxa"/>
          </w:tcPr>
          <w:p w14:paraId="29717F27" w14:textId="77777777" w:rsidR="004A57DF" w:rsidRDefault="004A57DF" w:rsidP="00BC6564">
            <w:r>
              <w:t>Dato</w:t>
            </w:r>
          </w:p>
        </w:tc>
        <w:tc>
          <w:tcPr>
            <w:tcW w:w="3035" w:type="dxa"/>
          </w:tcPr>
          <w:p w14:paraId="0227C19B" w14:textId="77777777" w:rsidR="004A57DF" w:rsidRDefault="004A57DF" w:rsidP="00BC6564">
            <w:r>
              <w:t>Endring</w:t>
            </w:r>
          </w:p>
        </w:tc>
        <w:tc>
          <w:tcPr>
            <w:tcW w:w="987" w:type="dxa"/>
          </w:tcPr>
          <w:p w14:paraId="4A3B00E5" w14:textId="77777777" w:rsidR="004A57DF" w:rsidRDefault="004A57DF" w:rsidP="00BC6564">
            <w:r>
              <w:t>Laget</w:t>
            </w:r>
          </w:p>
        </w:tc>
        <w:tc>
          <w:tcPr>
            <w:tcW w:w="1197" w:type="dxa"/>
          </w:tcPr>
          <w:p w14:paraId="549E23C4" w14:textId="77777777" w:rsidR="004A57DF" w:rsidRDefault="004A57DF" w:rsidP="00BC6564">
            <w:r>
              <w:t>Kontrollert</w:t>
            </w:r>
          </w:p>
        </w:tc>
        <w:tc>
          <w:tcPr>
            <w:tcW w:w="1518" w:type="dxa"/>
          </w:tcPr>
          <w:p w14:paraId="51CEE720" w14:textId="77777777" w:rsidR="004A57DF" w:rsidRDefault="00C7134C" w:rsidP="00BC6564">
            <w:r>
              <w:t>Godkjent</w:t>
            </w:r>
          </w:p>
        </w:tc>
      </w:tr>
      <w:tr w:rsidR="009A7297" w14:paraId="715D3166" w14:textId="77777777" w:rsidTr="00762856">
        <w:tc>
          <w:tcPr>
            <w:tcW w:w="1332" w:type="dxa"/>
          </w:tcPr>
          <w:p w14:paraId="6500EB85" w14:textId="77777777" w:rsidR="004A57DF" w:rsidRPr="00CA5AEE" w:rsidRDefault="00C7134C" w:rsidP="00BC6564">
            <w:pPr>
              <w:rPr>
                <w:rFonts w:ascii="Times New Roman" w:hAnsi="Times New Roman" w:cs="Times New Roman"/>
                <w:sz w:val="22"/>
              </w:rPr>
            </w:pPr>
            <w:r w:rsidRPr="00CA5A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993" w:type="dxa"/>
          </w:tcPr>
          <w:p w14:paraId="6F583BAF" w14:textId="26425703" w:rsidR="004A57DF" w:rsidRPr="00CA5AEE" w:rsidRDefault="000A6F61" w:rsidP="00BC656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</w:t>
            </w:r>
            <w:r w:rsidR="00C7134C" w:rsidRPr="00CA5AEE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="00C7134C" w:rsidRPr="00CA5AEE">
              <w:rPr>
                <w:rFonts w:ascii="Times New Roman" w:hAnsi="Times New Roman" w:cs="Times New Roman"/>
                <w:sz w:val="22"/>
              </w:rPr>
              <w:t>.21</w:t>
            </w:r>
          </w:p>
        </w:tc>
        <w:tc>
          <w:tcPr>
            <w:tcW w:w="3035" w:type="dxa"/>
          </w:tcPr>
          <w:p w14:paraId="26F697C5" w14:textId="77777777" w:rsidR="004A57DF" w:rsidRPr="00CA5AEE" w:rsidRDefault="00A10A25" w:rsidP="00BC6564">
            <w:pPr>
              <w:rPr>
                <w:rFonts w:ascii="Times New Roman" w:hAnsi="Times New Roman" w:cs="Times New Roman"/>
                <w:sz w:val="22"/>
              </w:rPr>
            </w:pPr>
            <w:r w:rsidRPr="00CA5AEE">
              <w:rPr>
                <w:rFonts w:ascii="Times New Roman" w:hAnsi="Times New Roman" w:cs="Times New Roman"/>
                <w:sz w:val="22"/>
              </w:rPr>
              <w:t>Ny versjon laget i forbindelse med godkjenningsrevisjon fra Sjøfartsdirektoratet</w:t>
            </w:r>
            <w:r w:rsidR="00A52CB1" w:rsidRPr="00CA5AEE">
              <w:rPr>
                <w:rFonts w:ascii="Times New Roman" w:hAnsi="Times New Roman" w:cs="Times New Roman"/>
                <w:sz w:val="22"/>
              </w:rPr>
              <w:t xml:space="preserve"> 2021</w:t>
            </w:r>
          </w:p>
        </w:tc>
        <w:tc>
          <w:tcPr>
            <w:tcW w:w="987" w:type="dxa"/>
          </w:tcPr>
          <w:p w14:paraId="5D292952" w14:textId="77777777" w:rsidR="004A57DF" w:rsidRPr="00CA5AEE" w:rsidRDefault="00A10A25" w:rsidP="00BC6564">
            <w:pPr>
              <w:rPr>
                <w:rFonts w:ascii="Times New Roman" w:hAnsi="Times New Roman" w:cs="Times New Roman"/>
                <w:sz w:val="22"/>
              </w:rPr>
            </w:pPr>
            <w:r w:rsidRPr="00CA5AEE">
              <w:rPr>
                <w:rFonts w:ascii="Times New Roman" w:hAnsi="Times New Roman" w:cs="Times New Roman"/>
                <w:sz w:val="22"/>
              </w:rPr>
              <w:t>DKK</w:t>
            </w:r>
          </w:p>
        </w:tc>
        <w:tc>
          <w:tcPr>
            <w:tcW w:w="1197" w:type="dxa"/>
          </w:tcPr>
          <w:p w14:paraId="0F2316F1" w14:textId="0A7EFACD" w:rsidR="004A57DF" w:rsidRPr="00CA5AEE" w:rsidRDefault="003F6F8F" w:rsidP="00BC656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LKS</w:t>
            </w:r>
          </w:p>
        </w:tc>
        <w:tc>
          <w:tcPr>
            <w:tcW w:w="1518" w:type="dxa"/>
          </w:tcPr>
          <w:p w14:paraId="5033E175" w14:textId="77777777" w:rsidR="004A57DF" w:rsidRPr="00CA5AEE" w:rsidRDefault="00CF0389" w:rsidP="00BC6564">
            <w:pPr>
              <w:rPr>
                <w:rFonts w:ascii="Times New Roman" w:hAnsi="Times New Roman" w:cs="Times New Roman"/>
                <w:sz w:val="22"/>
              </w:rPr>
            </w:pPr>
            <w:r w:rsidRPr="00CA5AEE">
              <w:rPr>
                <w:rFonts w:ascii="Times New Roman" w:hAnsi="Times New Roman" w:cs="Times New Roman"/>
                <w:sz w:val="22"/>
              </w:rPr>
              <w:t>Rektor</w:t>
            </w:r>
          </w:p>
        </w:tc>
      </w:tr>
      <w:tr w:rsidR="00155811" w:rsidRPr="00155811" w14:paraId="57D8F16E" w14:textId="77777777" w:rsidTr="00762856">
        <w:tc>
          <w:tcPr>
            <w:tcW w:w="1332" w:type="dxa"/>
          </w:tcPr>
          <w:p w14:paraId="1F3D057A" w14:textId="14C97785" w:rsidR="00762856" w:rsidRPr="00155811" w:rsidRDefault="00762856" w:rsidP="00762856">
            <w:pPr>
              <w:rPr>
                <w:rFonts w:ascii="Times New Roman" w:hAnsi="Times New Roman" w:cs="Times New Roman"/>
              </w:rPr>
            </w:pPr>
            <w:r w:rsidRPr="0015581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993" w:type="dxa"/>
          </w:tcPr>
          <w:p w14:paraId="0307D0B2" w14:textId="441B8B0A" w:rsidR="00762856" w:rsidRPr="00155811" w:rsidRDefault="00762856" w:rsidP="00762856">
            <w:pPr>
              <w:rPr>
                <w:rFonts w:ascii="Times New Roman" w:hAnsi="Times New Roman" w:cs="Times New Roman"/>
              </w:rPr>
            </w:pPr>
            <w:r w:rsidRPr="00155811">
              <w:rPr>
                <w:rFonts w:ascii="Times New Roman" w:hAnsi="Times New Roman" w:cs="Times New Roman"/>
                <w:sz w:val="22"/>
              </w:rPr>
              <w:t>13.03.22</w:t>
            </w:r>
          </w:p>
        </w:tc>
        <w:tc>
          <w:tcPr>
            <w:tcW w:w="3035" w:type="dxa"/>
          </w:tcPr>
          <w:p w14:paraId="5DDDF90E" w14:textId="53B27D72" w:rsidR="00762856" w:rsidRPr="00155811" w:rsidRDefault="00762856" w:rsidP="002F6273">
            <w:pPr>
              <w:jc w:val="both"/>
              <w:rPr>
                <w:rFonts w:ascii="Times New Roman" w:hAnsi="Times New Roman" w:cs="Times New Roman"/>
              </w:rPr>
            </w:pPr>
            <w:r w:rsidRPr="00155811">
              <w:rPr>
                <w:rFonts w:ascii="Times New Roman" w:hAnsi="Times New Roman" w:cs="Times New Roman"/>
                <w:sz w:val="22"/>
              </w:rPr>
              <w:t>Ny versjon laget i forbindelse med tilleggsrevisjon fra Sjøfartsdirektoratet 2022</w:t>
            </w:r>
            <w:r w:rsidR="0069788C" w:rsidRPr="00155811">
              <w:rPr>
                <w:rFonts w:ascii="Times New Roman" w:hAnsi="Times New Roman" w:cs="Times New Roman"/>
                <w:sz w:val="22"/>
              </w:rPr>
              <w:t xml:space="preserve">. Det </w:t>
            </w:r>
            <w:r w:rsidR="004F6642" w:rsidRPr="00155811">
              <w:rPr>
                <w:rFonts w:ascii="Times New Roman" w:hAnsi="Times New Roman" w:cs="Times New Roman"/>
                <w:sz w:val="22"/>
              </w:rPr>
              <w:t>satt</w:t>
            </w:r>
            <w:r w:rsidR="0069788C" w:rsidRPr="00155811">
              <w:rPr>
                <w:rFonts w:ascii="Times New Roman" w:hAnsi="Times New Roman" w:cs="Times New Roman"/>
                <w:sz w:val="22"/>
              </w:rPr>
              <w:t xml:space="preserve"> fast mål til </w:t>
            </w:r>
            <w:r w:rsidR="004F6642" w:rsidRPr="00155811">
              <w:rPr>
                <w:rFonts w:ascii="Times New Roman" w:hAnsi="Times New Roman" w:cs="Times New Roman"/>
                <w:sz w:val="22"/>
              </w:rPr>
              <w:t xml:space="preserve">bruk av </w:t>
            </w:r>
            <w:r w:rsidR="00D319FD" w:rsidRPr="00155811">
              <w:rPr>
                <w:rFonts w:ascii="Times New Roman" w:hAnsi="Times New Roman" w:cs="Times New Roman"/>
                <w:sz w:val="22"/>
              </w:rPr>
              <w:t xml:space="preserve">årlige </w:t>
            </w:r>
            <w:r w:rsidR="0069788C" w:rsidRPr="00155811">
              <w:rPr>
                <w:rFonts w:ascii="Times New Roman" w:hAnsi="Times New Roman" w:cs="Times New Roman"/>
                <w:sz w:val="22"/>
              </w:rPr>
              <w:t>ledelsens gjennomgang.</w:t>
            </w:r>
          </w:p>
        </w:tc>
        <w:tc>
          <w:tcPr>
            <w:tcW w:w="987" w:type="dxa"/>
          </w:tcPr>
          <w:p w14:paraId="27A8775D" w14:textId="09369601" w:rsidR="00762856" w:rsidRPr="00155811" w:rsidRDefault="004F6642" w:rsidP="00762856">
            <w:pPr>
              <w:rPr>
                <w:rFonts w:ascii="Times New Roman" w:hAnsi="Times New Roman" w:cs="Times New Roman"/>
              </w:rPr>
            </w:pPr>
            <w:r w:rsidRPr="00155811">
              <w:rPr>
                <w:rFonts w:ascii="Times New Roman" w:hAnsi="Times New Roman" w:cs="Times New Roman"/>
                <w:sz w:val="22"/>
              </w:rPr>
              <w:t>VA</w:t>
            </w:r>
          </w:p>
        </w:tc>
        <w:tc>
          <w:tcPr>
            <w:tcW w:w="1197" w:type="dxa"/>
          </w:tcPr>
          <w:p w14:paraId="04F7FD23" w14:textId="5DA45BCB" w:rsidR="00762856" w:rsidRPr="00155811" w:rsidRDefault="00762856" w:rsidP="00762856">
            <w:pPr>
              <w:rPr>
                <w:rFonts w:ascii="Times New Roman" w:hAnsi="Times New Roman" w:cs="Times New Roman"/>
              </w:rPr>
            </w:pPr>
            <w:r w:rsidRPr="00155811">
              <w:rPr>
                <w:rFonts w:ascii="Times New Roman" w:hAnsi="Times New Roman" w:cs="Times New Roman"/>
                <w:sz w:val="22"/>
              </w:rPr>
              <w:t>LKS</w:t>
            </w:r>
          </w:p>
        </w:tc>
        <w:tc>
          <w:tcPr>
            <w:tcW w:w="1518" w:type="dxa"/>
          </w:tcPr>
          <w:p w14:paraId="38B6CCBB" w14:textId="0562655F" w:rsidR="00762856" w:rsidRPr="00155811" w:rsidRDefault="00762856" w:rsidP="00762856">
            <w:pPr>
              <w:rPr>
                <w:rFonts w:ascii="Times New Roman" w:hAnsi="Times New Roman" w:cs="Times New Roman"/>
              </w:rPr>
            </w:pPr>
            <w:r w:rsidRPr="00155811">
              <w:rPr>
                <w:rFonts w:ascii="Times New Roman" w:hAnsi="Times New Roman" w:cs="Times New Roman"/>
                <w:sz w:val="22"/>
              </w:rPr>
              <w:t>Rektor</w:t>
            </w:r>
          </w:p>
        </w:tc>
      </w:tr>
    </w:tbl>
    <w:p w14:paraId="38B2FE73" w14:textId="77777777" w:rsidR="00BC6564" w:rsidRDefault="00BC6564" w:rsidP="00BC6564"/>
    <w:sectPr w:rsidR="00BC6564" w:rsidSect="00202A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2244" w14:textId="77777777" w:rsidR="00FD30B4" w:rsidRDefault="00FD30B4" w:rsidP="00191E7E">
      <w:pPr>
        <w:spacing w:after="0" w:line="240" w:lineRule="auto"/>
      </w:pPr>
      <w:r>
        <w:separator/>
      </w:r>
    </w:p>
  </w:endnote>
  <w:endnote w:type="continuationSeparator" w:id="0">
    <w:p w14:paraId="60F58D4E" w14:textId="77777777" w:rsidR="00FD30B4" w:rsidRDefault="00FD30B4" w:rsidP="0019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98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966238" w14:textId="00278DD6" w:rsidR="00686197" w:rsidRDefault="0068619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26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26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42E944" w14:textId="0593CAE2" w:rsidR="00686197" w:rsidRDefault="0067057C" w:rsidP="0067057C">
    <w:pPr>
      <w:pStyle w:val="Bunntekst"/>
    </w:pPr>
    <w:r>
      <w:t>KVA-KS-PRO-007 Prosedyre for Ledelsens gjennomgang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1D1F" w14:textId="77777777" w:rsidR="00FD30B4" w:rsidRDefault="00FD30B4" w:rsidP="00191E7E">
      <w:pPr>
        <w:spacing w:after="0" w:line="240" w:lineRule="auto"/>
      </w:pPr>
      <w:r>
        <w:separator/>
      </w:r>
    </w:p>
  </w:footnote>
  <w:footnote w:type="continuationSeparator" w:id="0">
    <w:p w14:paraId="0F40AA80" w14:textId="77777777" w:rsidR="00FD30B4" w:rsidRDefault="00FD30B4" w:rsidP="0019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9A7D" w14:textId="77777777" w:rsidR="00191E7E" w:rsidRDefault="00BD42E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3DBEB86D" wp14:editId="58B60064">
          <wp:simplePos x="0" y="0"/>
          <wp:positionH relativeFrom="margin">
            <wp:posOffset>-559435</wp:posOffset>
          </wp:positionH>
          <wp:positionV relativeFrom="paragraph">
            <wp:posOffset>-194310</wp:posOffset>
          </wp:positionV>
          <wp:extent cx="2136140" cy="581025"/>
          <wp:effectExtent l="0" t="0" r="0" b="9525"/>
          <wp:wrapTight wrapText="bothSides">
            <wp:wrapPolygon edited="0">
              <wp:start x="0" y="0"/>
              <wp:lineTo x="0" y="16997"/>
              <wp:lineTo x="1541" y="21246"/>
              <wp:lineTo x="2889" y="21246"/>
              <wp:lineTo x="21382" y="15580"/>
              <wp:lineTo x="21382" y="7790"/>
              <wp:lineTo x="15218" y="3541"/>
              <wp:lineTo x="5008" y="0"/>
              <wp:lineTo x="0" y="0"/>
            </wp:wrapPolygon>
          </wp:wrapTight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vadraturen_vg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939F184" wp14:editId="1EF33217">
          <wp:simplePos x="0" y="0"/>
          <wp:positionH relativeFrom="page">
            <wp:align>left</wp:align>
          </wp:positionH>
          <wp:positionV relativeFrom="paragraph">
            <wp:posOffset>-449375</wp:posOffset>
          </wp:positionV>
          <wp:extent cx="7555230" cy="1121410"/>
          <wp:effectExtent l="0" t="0" r="7620" b="2540"/>
          <wp:wrapTight wrapText="bothSides">
            <wp:wrapPolygon edited="0">
              <wp:start x="0" y="0"/>
              <wp:lineTo x="0" y="21282"/>
              <wp:lineTo x="21567" y="21282"/>
              <wp:lineTo x="21567" y="0"/>
              <wp:lineTo x="0" y="0"/>
            </wp:wrapPolygon>
          </wp:wrapTight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GDER_profilelement_LAND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2A"/>
    <w:multiLevelType w:val="hybridMultilevel"/>
    <w:tmpl w:val="15D27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AD1"/>
    <w:multiLevelType w:val="hybridMultilevel"/>
    <w:tmpl w:val="AF9EF67A"/>
    <w:lvl w:ilvl="0" w:tplc="04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941205"/>
    <w:multiLevelType w:val="hybridMultilevel"/>
    <w:tmpl w:val="DC149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5D55"/>
    <w:multiLevelType w:val="hybridMultilevel"/>
    <w:tmpl w:val="B53E8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614"/>
    <w:multiLevelType w:val="hybridMultilevel"/>
    <w:tmpl w:val="02CA6142"/>
    <w:lvl w:ilvl="0" w:tplc="787E0A0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4CB9"/>
    <w:multiLevelType w:val="hybridMultilevel"/>
    <w:tmpl w:val="26A4C6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CC7"/>
    <w:multiLevelType w:val="hybridMultilevel"/>
    <w:tmpl w:val="61F44678"/>
    <w:lvl w:ilvl="0" w:tplc="662AF83C">
      <w:numFmt w:val="bullet"/>
      <w:lvlText w:val="-"/>
      <w:lvlJc w:val="left"/>
      <w:pPr>
        <w:ind w:left="755" w:hanging="62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41E5"/>
    <w:multiLevelType w:val="hybridMultilevel"/>
    <w:tmpl w:val="6FA20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5668"/>
    <w:multiLevelType w:val="hybridMultilevel"/>
    <w:tmpl w:val="DA5239E4"/>
    <w:lvl w:ilvl="0" w:tplc="662AF83C">
      <w:numFmt w:val="bullet"/>
      <w:lvlText w:val="-"/>
      <w:lvlJc w:val="left"/>
      <w:pPr>
        <w:ind w:left="755" w:hanging="62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508C45CB"/>
    <w:multiLevelType w:val="hybridMultilevel"/>
    <w:tmpl w:val="DDF2275E"/>
    <w:lvl w:ilvl="0" w:tplc="A5B0C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E2145"/>
    <w:multiLevelType w:val="hybridMultilevel"/>
    <w:tmpl w:val="0FBAA944"/>
    <w:lvl w:ilvl="0" w:tplc="04140001">
      <w:start w:val="1"/>
      <w:numFmt w:val="bullet"/>
      <w:lvlText w:val=""/>
      <w:lvlJc w:val="left"/>
      <w:pPr>
        <w:ind w:left="755" w:hanging="6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719BC"/>
    <w:multiLevelType w:val="hybridMultilevel"/>
    <w:tmpl w:val="F8D83360"/>
    <w:lvl w:ilvl="0" w:tplc="0414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30E29"/>
    <w:multiLevelType w:val="hybridMultilevel"/>
    <w:tmpl w:val="F244E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51F21"/>
    <w:multiLevelType w:val="hybridMultilevel"/>
    <w:tmpl w:val="6D70DC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7E"/>
    <w:rsid w:val="00005D17"/>
    <w:rsid w:val="00030129"/>
    <w:rsid w:val="000326B0"/>
    <w:rsid w:val="00033104"/>
    <w:rsid w:val="00040C70"/>
    <w:rsid w:val="000441EF"/>
    <w:rsid w:val="00045A18"/>
    <w:rsid w:val="000505E6"/>
    <w:rsid w:val="00073716"/>
    <w:rsid w:val="0007405C"/>
    <w:rsid w:val="000741E3"/>
    <w:rsid w:val="00083921"/>
    <w:rsid w:val="000856C1"/>
    <w:rsid w:val="000956CF"/>
    <w:rsid w:val="000A6F61"/>
    <w:rsid w:val="000B1E43"/>
    <w:rsid w:val="000B4757"/>
    <w:rsid w:val="000B7432"/>
    <w:rsid w:val="000B7F14"/>
    <w:rsid w:val="000C1D34"/>
    <w:rsid w:val="000D4BB0"/>
    <w:rsid w:val="000E7FCD"/>
    <w:rsid w:val="000F33A0"/>
    <w:rsid w:val="00100748"/>
    <w:rsid w:val="00101758"/>
    <w:rsid w:val="00103738"/>
    <w:rsid w:val="00107D7E"/>
    <w:rsid w:val="00113DA8"/>
    <w:rsid w:val="00120CD6"/>
    <w:rsid w:val="00126DE0"/>
    <w:rsid w:val="00127D28"/>
    <w:rsid w:val="001349E2"/>
    <w:rsid w:val="00155811"/>
    <w:rsid w:val="00157435"/>
    <w:rsid w:val="001639FE"/>
    <w:rsid w:val="00166C8F"/>
    <w:rsid w:val="001762E9"/>
    <w:rsid w:val="00182FC8"/>
    <w:rsid w:val="001903BF"/>
    <w:rsid w:val="00191E7E"/>
    <w:rsid w:val="00193C40"/>
    <w:rsid w:val="001A6DD8"/>
    <w:rsid w:val="001B7B73"/>
    <w:rsid w:val="001C4F7E"/>
    <w:rsid w:val="001C5713"/>
    <w:rsid w:val="001C7D68"/>
    <w:rsid w:val="001F1F4F"/>
    <w:rsid w:val="001F7E38"/>
    <w:rsid w:val="00202A93"/>
    <w:rsid w:val="00203452"/>
    <w:rsid w:val="002049B6"/>
    <w:rsid w:val="00205D5C"/>
    <w:rsid w:val="002125ED"/>
    <w:rsid w:val="002216D5"/>
    <w:rsid w:val="00230EA4"/>
    <w:rsid w:val="00232885"/>
    <w:rsid w:val="00245495"/>
    <w:rsid w:val="00250804"/>
    <w:rsid w:val="002824E1"/>
    <w:rsid w:val="002A498C"/>
    <w:rsid w:val="002A6172"/>
    <w:rsid w:val="002B19FD"/>
    <w:rsid w:val="002C150C"/>
    <w:rsid w:val="002D0184"/>
    <w:rsid w:val="002D3653"/>
    <w:rsid w:val="002D658D"/>
    <w:rsid w:val="002E00FF"/>
    <w:rsid w:val="002E68E8"/>
    <w:rsid w:val="002F1A62"/>
    <w:rsid w:val="002F6273"/>
    <w:rsid w:val="00306027"/>
    <w:rsid w:val="003107F3"/>
    <w:rsid w:val="00311682"/>
    <w:rsid w:val="003167C2"/>
    <w:rsid w:val="003277A8"/>
    <w:rsid w:val="003448BA"/>
    <w:rsid w:val="003453C8"/>
    <w:rsid w:val="00346E27"/>
    <w:rsid w:val="0034763F"/>
    <w:rsid w:val="00373914"/>
    <w:rsid w:val="003805D3"/>
    <w:rsid w:val="0038201C"/>
    <w:rsid w:val="0038333B"/>
    <w:rsid w:val="00392100"/>
    <w:rsid w:val="00393729"/>
    <w:rsid w:val="00395534"/>
    <w:rsid w:val="003B55E2"/>
    <w:rsid w:val="003D5BC7"/>
    <w:rsid w:val="003E2483"/>
    <w:rsid w:val="003E5100"/>
    <w:rsid w:val="003F2EB3"/>
    <w:rsid w:val="003F6F8F"/>
    <w:rsid w:val="004036F1"/>
    <w:rsid w:val="00413DA2"/>
    <w:rsid w:val="0042351A"/>
    <w:rsid w:val="00432F5B"/>
    <w:rsid w:val="00437FF5"/>
    <w:rsid w:val="00441A88"/>
    <w:rsid w:val="0044555C"/>
    <w:rsid w:val="00464C5F"/>
    <w:rsid w:val="0046503B"/>
    <w:rsid w:val="00471974"/>
    <w:rsid w:val="004849AA"/>
    <w:rsid w:val="00487AE0"/>
    <w:rsid w:val="004A4BF6"/>
    <w:rsid w:val="004A57DF"/>
    <w:rsid w:val="004B0103"/>
    <w:rsid w:val="004B0F20"/>
    <w:rsid w:val="004B0FC4"/>
    <w:rsid w:val="004B1831"/>
    <w:rsid w:val="004B2A9A"/>
    <w:rsid w:val="004E0122"/>
    <w:rsid w:val="004E227B"/>
    <w:rsid w:val="004E3943"/>
    <w:rsid w:val="004F6642"/>
    <w:rsid w:val="004F6BF8"/>
    <w:rsid w:val="004F7C42"/>
    <w:rsid w:val="00500ABE"/>
    <w:rsid w:val="0050205C"/>
    <w:rsid w:val="005022E8"/>
    <w:rsid w:val="005209C4"/>
    <w:rsid w:val="00533264"/>
    <w:rsid w:val="005501A4"/>
    <w:rsid w:val="0056190E"/>
    <w:rsid w:val="00562F33"/>
    <w:rsid w:val="00563F0C"/>
    <w:rsid w:val="00564FBA"/>
    <w:rsid w:val="00574387"/>
    <w:rsid w:val="005764A3"/>
    <w:rsid w:val="00595ADB"/>
    <w:rsid w:val="005C3D6E"/>
    <w:rsid w:val="005C4171"/>
    <w:rsid w:val="005C6648"/>
    <w:rsid w:val="005D0DF8"/>
    <w:rsid w:val="005E7B99"/>
    <w:rsid w:val="00600C42"/>
    <w:rsid w:val="006028FE"/>
    <w:rsid w:val="00613C13"/>
    <w:rsid w:val="00620B09"/>
    <w:rsid w:val="006236FA"/>
    <w:rsid w:val="00627275"/>
    <w:rsid w:val="00632402"/>
    <w:rsid w:val="00633F11"/>
    <w:rsid w:val="006347B2"/>
    <w:rsid w:val="00637E5C"/>
    <w:rsid w:val="00644BC9"/>
    <w:rsid w:val="0066260B"/>
    <w:rsid w:val="00662E86"/>
    <w:rsid w:val="00664262"/>
    <w:rsid w:val="006668DA"/>
    <w:rsid w:val="0067057C"/>
    <w:rsid w:val="006822E0"/>
    <w:rsid w:val="00686197"/>
    <w:rsid w:val="0068623B"/>
    <w:rsid w:val="00692138"/>
    <w:rsid w:val="0069788C"/>
    <w:rsid w:val="006C5397"/>
    <w:rsid w:val="006D5497"/>
    <w:rsid w:val="006E258D"/>
    <w:rsid w:val="006E34FE"/>
    <w:rsid w:val="006F1062"/>
    <w:rsid w:val="006F6A35"/>
    <w:rsid w:val="00703229"/>
    <w:rsid w:val="007047E1"/>
    <w:rsid w:val="00710E33"/>
    <w:rsid w:val="0071293B"/>
    <w:rsid w:val="00732576"/>
    <w:rsid w:val="0073278D"/>
    <w:rsid w:val="00740658"/>
    <w:rsid w:val="00744B04"/>
    <w:rsid w:val="00751751"/>
    <w:rsid w:val="00755FFF"/>
    <w:rsid w:val="007617F5"/>
    <w:rsid w:val="00762856"/>
    <w:rsid w:val="007728C0"/>
    <w:rsid w:val="007958ED"/>
    <w:rsid w:val="007C33FC"/>
    <w:rsid w:val="007C499B"/>
    <w:rsid w:val="007E4A85"/>
    <w:rsid w:val="007E4EB7"/>
    <w:rsid w:val="007F3573"/>
    <w:rsid w:val="007F53C7"/>
    <w:rsid w:val="00804274"/>
    <w:rsid w:val="00807E87"/>
    <w:rsid w:val="00807F8E"/>
    <w:rsid w:val="00816E9B"/>
    <w:rsid w:val="0082093D"/>
    <w:rsid w:val="00827AB2"/>
    <w:rsid w:val="00855F76"/>
    <w:rsid w:val="00861B26"/>
    <w:rsid w:val="0086519F"/>
    <w:rsid w:val="00885E8F"/>
    <w:rsid w:val="0089106F"/>
    <w:rsid w:val="00896AD4"/>
    <w:rsid w:val="008A0CD9"/>
    <w:rsid w:val="008B0581"/>
    <w:rsid w:val="008D01F1"/>
    <w:rsid w:val="008E0462"/>
    <w:rsid w:val="008F1EFF"/>
    <w:rsid w:val="00903E40"/>
    <w:rsid w:val="00906E58"/>
    <w:rsid w:val="00925DA7"/>
    <w:rsid w:val="00962D86"/>
    <w:rsid w:val="009819EF"/>
    <w:rsid w:val="009859DF"/>
    <w:rsid w:val="00997F99"/>
    <w:rsid w:val="009A2162"/>
    <w:rsid w:val="009A4475"/>
    <w:rsid w:val="009A7297"/>
    <w:rsid w:val="009A7634"/>
    <w:rsid w:val="009C55E9"/>
    <w:rsid w:val="009C62A4"/>
    <w:rsid w:val="009D351D"/>
    <w:rsid w:val="009E2EBD"/>
    <w:rsid w:val="00A05DF5"/>
    <w:rsid w:val="00A10A25"/>
    <w:rsid w:val="00A10B5A"/>
    <w:rsid w:val="00A24D69"/>
    <w:rsid w:val="00A52CB1"/>
    <w:rsid w:val="00A6125D"/>
    <w:rsid w:val="00A65C32"/>
    <w:rsid w:val="00A818C3"/>
    <w:rsid w:val="00A84590"/>
    <w:rsid w:val="00A914B7"/>
    <w:rsid w:val="00A917EF"/>
    <w:rsid w:val="00A95DFD"/>
    <w:rsid w:val="00A97988"/>
    <w:rsid w:val="00AA1CDA"/>
    <w:rsid w:val="00AB504F"/>
    <w:rsid w:val="00AC222A"/>
    <w:rsid w:val="00AC4BD4"/>
    <w:rsid w:val="00AD67B9"/>
    <w:rsid w:val="00AE124C"/>
    <w:rsid w:val="00AF1388"/>
    <w:rsid w:val="00B01256"/>
    <w:rsid w:val="00B11B30"/>
    <w:rsid w:val="00B20A0F"/>
    <w:rsid w:val="00B276FD"/>
    <w:rsid w:val="00B37C8D"/>
    <w:rsid w:val="00B55BE7"/>
    <w:rsid w:val="00B56B65"/>
    <w:rsid w:val="00B602A8"/>
    <w:rsid w:val="00B611E1"/>
    <w:rsid w:val="00B72F65"/>
    <w:rsid w:val="00B82781"/>
    <w:rsid w:val="00B849A6"/>
    <w:rsid w:val="00B90BF1"/>
    <w:rsid w:val="00B973FE"/>
    <w:rsid w:val="00BA20C8"/>
    <w:rsid w:val="00BA6BF1"/>
    <w:rsid w:val="00BB0EEC"/>
    <w:rsid w:val="00BB7CDE"/>
    <w:rsid w:val="00BC6564"/>
    <w:rsid w:val="00BC6B0C"/>
    <w:rsid w:val="00BD42E0"/>
    <w:rsid w:val="00BD56C2"/>
    <w:rsid w:val="00BD750B"/>
    <w:rsid w:val="00BE409F"/>
    <w:rsid w:val="00BF1945"/>
    <w:rsid w:val="00BF2A44"/>
    <w:rsid w:val="00C12947"/>
    <w:rsid w:val="00C15225"/>
    <w:rsid w:val="00C1643E"/>
    <w:rsid w:val="00C165B2"/>
    <w:rsid w:val="00C23CD5"/>
    <w:rsid w:val="00C34EA6"/>
    <w:rsid w:val="00C3717E"/>
    <w:rsid w:val="00C508C9"/>
    <w:rsid w:val="00C5167B"/>
    <w:rsid w:val="00C644B9"/>
    <w:rsid w:val="00C7134C"/>
    <w:rsid w:val="00C74CED"/>
    <w:rsid w:val="00C87BD8"/>
    <w:rsid w:val="00C94EC1"/>
    <w:rsid w:val="00CA0C14"/>
    <w:rsid w:val="00CA26CD"/>
    <w:rsid w:val="00CA5AEE"/>
    <w:rsid w:val="00CB13FF"/>
    <w:rsid w:val="00CC3BB5"/>
    <w:rsid w:val="00CC5888"/>
    <w:rsid w:val="00CD140B"/>
    <w:rsid w:val="00CE1FA7"/>
    <w:rsid w:val="00CF0389"/>
    <w:rsid w:val="00D23203"/>
    <w:rsid w:val="00D319FD"/>
    <w:rsid w:val="00D356BE"/>
    <w:rsid w:val="00D4195D"/>
    <w:rsid w:val="00D41BD8"/>
    <w:rsid w:val="00D45EF5"/>
    <w:rsid w:val="00D51B3D"/>
    <w:rsid w:val="00D52C22"/>
    <w:rsid w:val="00D65D10"/>
    <w:rsid w:val="00D66A98"/>
    <w:rsid w:val="00D722FD"/>
    <w:rsid w:val="00D7745D"/>
    <w:rsid w:val="00D8003B"/>
    <w:rsid w:val="00D83F98"/>
    <w:rsid w:val="00DA3920"/>
    <w:rsid w:val="00DA7916"/>
    <w:rsid w:val="00DC3FBB"/>
    <w:rsid w:val="00DC4BFF"/>
    <w:rsid w:val="00DD32BD"/>
    <w:rsid w:val="00DD50CF"/>
    <w:rsid w:val="00DE5266"/>
    <w:rsid w:val="00E0558D"/>
    <w:rsid w:val="00E07329"/>
    <w:rsid w:val="00E12204"/>
    <w:rsid w:val="00E22F75"/>
    <w:rsid w:val="00E242E9"/>
    <w:rsid w:val="00E42DD4"/>
    <w:rsid w:val="00E44125"/>
    <w:rsid w:val="00E44CF7"/>
    <w:rsid w:val="00E625BA"/>
    <w:rsid w:val="00E65925"/>
    <w:rsid w:val="00E67E7F"/>
    <w:rsid w:val="00E9072D"/>
    <w:rsid w:val="00EA0639"/>
    <w:rsid w:val="00EA344C"/>
    <w:rsid w:val="00EA367D"/>
    <w:rsid w:val="00EA687C"/>
    <w:rsid w:val="00EB250F"/>
    <w:rsid w:val="00EB4CAC"/>
    <w:rsid w:val="00EB4E77"/>
    <w:rsid w:val="00EB5686"/>
    <w:rsid w:val="00EC6ACA"/>
    <w:rsid w:val="00EC6ACC"/>
    <w:rsid w:val="00ED105C"/>
    <w:rsid w:val="00ED39AB"/>
    <w:rsid w:val="00ED49E0"/>
    <w:rsid w:val="00EF5781"/>
    <w:rsid w:val="00F0224E"/>
    <w:rsid w:val="00F037F2"/>
    <w:rsid w:val="00F049CC"/>
    <w:rsid w:val="00F17198"/>
    <w:rsid w:val="00F17801"/>
    <w:rsid w:val="00F27681"/>
    <w:rsid w:val="00F3429E"/>
    <w:rsid w:val="00F41134"/>
    <w:rsid w:val="00F45C88"/>
    <w:rsid w:val="00F71B47"/>
    <w:rsid w:val="00F72FD2"/>
    <w:rsid w:val="00F74C9E"/>
    <w:rsid w:val="00F74D7C"/>
    <w:rsid w:val="00F8132E"/>
    <w:rsid w:val="00FD30B4"/>
    <w:rsid w:val="00FD49A3"/>
    <w:rsid w:val="00FE2335"/>
    <w:rsid w:val="00FF33E7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F5C74"/>
  <w15:chartTrackingRefBased/>
  <w15:docId w15:val="{00778758-4267-4C96-ADDE-40E9F92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paragraph" w:styleId="Overskrift1">
    <w:name w:val="heading 1"/>
    <w:basedOn w:val="Normal"/>
    <w:link w:val="Overskrift1Tegn"/>
    <w:uiPriority w:val="9"/>
    <w:qFormat/>
    <w:rsid w:val="00AA1CD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4F81BD" w:themeColor="accent1"/>
      <w:kern w:val="36"/>
      <w:sz w:val="32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2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CA2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E7E"/>
  </w:style>
  <w:style w:type="paragraph" w:styleId="Bunntekst">
    <w:name w:val="footer"/>
    <w:basedOn w:val="Normal"/>
    <w:link w:val="BunntekstTegn"/>
    <w:uiPriority w:val="99"/>
    <w:unhideWhenUsed/>
    <w:rsid w:val="0019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E7E"/>
  </w:style>
  <w:style w:type="paragraph" w:customStyle="1" w:styleId="Default">
    <w:name w:val="Default"/>
    <w:rsid w:val="00BD4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1CDA"/>
    <w:rPr>
      <w:rFonts w:asciiTheme="majorHAnsi" w:eastAsia="Times New Roman" w:hAnsiTheme="majorHAnsi" w:cs="Times New Roman"/>
      <w:b/>
      <w:bCs/>
      <w:color w:val="4F81BD" w:themeColor="accent1"/>
      <w:kern w:val="36"/>
      <w:sz w:val="32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26C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A26CD"/>
    <w:rPr>
      <w:color w:val="0000FF"/>
      <w:u w:val="single"/>
    </w:rPr>
  </w:style>
  <w:style w:type="character" w:customStyle="1" w:styleId="hidden-xs">
    <w:name w:val="hidden-xs"/>
    <w:basedOn w:val="Standardskriftforavsnitt"/>
    <w:rsid w:val="00CA26CD"/>
  </w:style>
  <w:style w:type="paragraph" w:styleId="NormalWeb">
    <w:name w:val="Normal (Web)"/>
    <w:basedOn w:val="Normal"/>
    <w:uiPriority w:val="99"/>
    <w:semiHidden/>
    <w:unhideWhenUsed/>
    <w:rsid w:val="00CA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818C3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F3573"/>
    <w:pPr>
      <w:keepNext/>
      <w:keepLines/>
      <w:spacing w:before="240" w:beforeAutospacing="0" w:after="0" w:afterAutospacing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7F3573"/>
    <w:pPr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32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030129"/>
    <w:pPr>
      <w:tabs>
        <w:tab w:val="right" w:leader="dot" w:pos="9062"/>
      </w:tabs>
      <w:spacing w:after="100"/>
      <w:ind w:left="200"/>
    </w:pPr>
    <w:rPr>
      <w:rFonts w:ascii="Times New Roman" w:hAnsi="Times New Roman" w:cs="Times New Roman"/>
      <w:noProof/>
    </w:rPr>
  </w:style>
  <w:style w:type="table" w:styleId="Tabellrutenett">
    <w:name w:val="Table Grid"/>
    <w:basedOn w:val="Vanligtabell"/>
    <w:uiPriority w:val="59"/>
    <w:rsid w:val="004A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203452"/>
    <w:rPr>
      <w:color w:val="800080" w:themeColor="followedHyperlink"/>
      <w:u w:val="single"/>
    </w:rPr>
  </w:style>
  <w:style w:type="table" w:customStyle="1" w:styleId="Tabellrutenett2">
    <w:name w:val="Tabellrutenett2"/>
    <w:basedOn w:val="Vanligtabell"/>
    <w:next w:val="Tabellrutenett"/>
    <w:uiPriority w:val="39"/>
    <w:rsid w:val="00FD49A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6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2" w:space="4" w:color="DDDDDD"/>
                        <w:bottom w:val="single" w:sz="2" w:space="8" w:color="DDDDDD"/>
                        <w:right w:val="single" w:sz="2" w:space="4" w:color="DDDDDD"/>
                      </w:divBdr>
                    </w:div>
                    <w:div w:id="16310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2" w:space="18" w:color="DDDDDD"/>
                            <w:bottom w:val="single" w:sz="2" w:space="8" w:color="DDDDDD"/>
                            <w:right w:val="single" w:sz="2" w:space="4" w:color="DDDDDD"/>
                          </w:divBdr>
                        </w:div>
                        <w:div w:id="21281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2" w:space="18" w:color="DDDDDD"/>
                            <w:bottom w:val="single" w:sz="2" w:space="8" w:color="DDDDDD"/>
                            <w:right w:val="single" w:sz="2" w:space="4" w:color="DDDDDD"/>
                          </w:divBdr>
                        </w:div>
                        <w:div w:id="4321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2" w:space="18" w:color="DDDDDD"/>
                            <w:bottom w:val="single" w:sz="2" w:space="8" w:color="DDDDDD"/>
                            <w:right w:val="single" w:sz="2" w:space="4" w:color="DDDDDD"/>
                          </w:divBdr>
                        </w:div>
                        <w:div w:id="14597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2" w:space="18" w:color="DDDDDD"/>
                            <w:bottom w:val="single" w:sz="2" w:space="8" w:color="DDDDDD"/>
                            <w:right w:val="single" w:sz="2" w:space="4" w:color="DDDDDD"/>
                          </w:divBdr>
                        </w:div>
                        <w:div w:id="1764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2" w:space="31" w:color="DDDDDD"/>
                                <w:bottom w:val="single" w:sz="2" w:space="8" w:color="DDDDDD"/>
                                <w:right w:val="single" w:sz="2" w:space="4" w:color="DDDDDD"/>
                              </w:divBdr>
                            </w:div>
                            <w:div w:id="16134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2" w:space="31" w:color="DDDDDD"/>
                                <w:bottom w:val="single" w:sz="2" w:space="8" w:color="DDDDDD"/>
                                <w:right w:val="single" w:sz="2" w:space="4" w:color="DDDDDD"/>
                              </w:divBdr>
                            </w:div>
                            <w:div w:id="8526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2" w:space="31" w:color="DDDDDD"/>
                                <w:bottom w:val="single" w:sz="2" w:space="8" w:color="DDDDDD"/>
                                <w:right w:val="single" w:sz="2" w:space="4" w:color="DDDDDD"/>
                              </w:divBdr>
                            </w:div>
                            <w:div w:id="12668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2" w:space="31" w:color="DDDDDD"/>
                                <w:bottom w:val="single" w:sz="2" w:space="8" w:color="DDDDDD"/>
                                <w:right w:val="single" w:sz="2" w:space="4" w:color="DDDDDD"/>
                              </w:divBdr>
                            </w:div>
                            <w:div w:id="6001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2" w:space="31" w:color="DDDDDD"/>
                                <w:bottom w:val="single" w:sz="2" w:space="8" w:color="DDDDDD"/>
                                <w:right w:val="single" w:sz="2" w:space="4" w:color="DDDDDD"/>
                              </w:divBdr>
                            </w:div>
                            <w:div w:id="1233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2" w:space="31" w:color="DDDDDD"/>
                                <w:bottom w:val="single" w:sz="2" w:space="8" w:color="DDDDDD"/>
                                <w:right w:val="single" w:sz="2" w:space="4" w:color="DDDDDD"/>
                              </w:divBdr>
                            </w:div>
                            <w:div w:id="2598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2" w:space="31" w:color="DDDDDD"/>
                                <w:bottom w:val="single" w:sz="2" w:space="8" w:color="DDDDDD"/>
                                <w:right w:val="single" w:sz="2" w:space="4" w:color="DDDDDD"/>
                              </w:divBdr>
                            </w:div>
                            <w:div w:id="4372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2" w:space="31" w:color="DDDDDD"/>
                                    <w:bottom w:val="single" w:sz="2" w:space="8" w:color="DDDDDD"/>
                                    <w:right w:val="single" w:sz="2" w:space="4" w:color="DDDDDD"/>
                                  </w:divBdr>
                                </w:div>
                                <w:div w:id="18178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2" w:space="31" w:color="DDDDDD"/>
                                    <w:bottom w:val="single" w:sz="2" w:space="8" w:color="DDDDDD"/>
                                    <w:right w:val="single" w:sz="2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592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2" w:space="4" w:color="DDDDDD"/>
                        <w:bottom w:val="single" w:sz="2" w:space="8" w:color="DDDDDD"/>
                        <w:right w:val="single" w:sz="2" w:space="4" w:color="DDDDDD"/>
                      </w:divBdr>
                    </w:div>
                    <w:div w:id="37270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2" w:space="4" w:color="DDDDDD"/>
                        <w:bottom w:val="single" w:sz="2" w:space="8" w:color="DDDDDD"/>
                        <w:right w:val="single" w:sz="2" w:space="4" w:color="DDDDDD"/>
                      </w:divBdr>
                    </w:div>
                  </w:divsChild>
                </w:div>
              </w:divsChild>
            </w:div>
          </w:divsChild>
        </w:div>
        <w:div w:id="60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5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2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00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0289">
                                  <w:marLeft w:val="0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048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5FB08D657445196A2AE05B245D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1CA43-4650-4311-803F-1E831262D458}"/>
      </w:docPartPr>
      <w:docPartBody>
        <w:p w:rsidR="00D43E9C" w:rsidRDefault="00326D74" w:rsidP="00326D74">
          <w:pPr>
            <w:pStyle w:val="C775FB08D657445196A2AE05B245D335"/>
          </w:pPr>
          <w:r w:rsidRPr="006E60AD">
            <w:rPr>
              <w:rStyle w:val="Plassholdertekst"/>
            </w:rPr>
            <w:t>[Dato]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74"/>
    <w:rsid w:val="00326D74"/>
    <w:rsid w:val="003A397C"/>
    <w:rsid w:val="00B43B3D"/>
    <w:rsid w:val="00D43E9C"/>
    <w:rsid w:val="00D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26D74"/>
    <w:rPr>
      <w:color w:val="808080"/>
    </w:rPr>
  </w:style>
  <w:style w:type="paragraph" w:customStyle="1" w:styleId="C775FB08D657445196A2AE05B245D335">
    <w:name w:val="C775FB08D657445196A2AE05B245D335"/>
    <w:rsid w:val="00326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565A-3463-4E5D-B46B-39920085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1470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Pasquarelli, Bianca Ferreira</dc:creator>
  <cp:keywords/>
  <dc:description/>
  <cp:lastModifiedBy>Andersen, Valeriia</cp:lastModifiedBy>
  <cp:revision>113</cp:revision>
  <cp:lastPrinted>2021-04-23T22:07:00Z</cp:lastPrinted>
  <dcterms:created xsi:type="dcterms:W3CDTF">2022-03-08T14:36:00Z</dcterms:created>
  <dcterms:modified xsi:type="dcterms:W3CDTF">2022-03-23T13:39:00Z</dcterms:modified>
</cp:coreProperties>
</file>